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33" w:rsidRP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</w:rPr>
      </w:pPr>
      <w:r w:rsidRPr="001C5233">
        <w:rPr>
          <w:b/>
          <w:bCs/>
          <w:lang w:val="uk-UA"/>
        </w:rPr>
        <w:t>10 КЛАС</w:t>
      </w:r>
      <w:r>
        <w:rPr>
          <w:b/>
          <w:bCs/>
          <w:lang w:val="uk-UA"/>
        </w:rPr>
        <w:t xml:space="preserve"> </w:t>
      </w:r>
    </w:p>
    <w:p w:rsidR="001C5233" w:rsidRP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</w:rPr>
      </w:pPr>
      <w:r w:rsidRPr="001C5233">
        <w:rPr>
          <w:b/>
          <w:bCs/>
          <w:lang w:val="uk-UA"/>
        </w:rPr>
        <w:t>ГРАФІК РОЗПОДІЛУ НАВЧАЛЬНОГО МАТЕРІАЛУ НА РІК</w:t>
      </w:r>
    </w:p>
    <w:tbl>
      <w:tblPr>
        <w:tblStyle w:val="a3"/>
        <w:tblW w:w="0" w:type="auto"/>
        <w:jc w:val="center"/>
        <w:tblLook w:val="04A0"/>
      </w:tblPr>
      <w:tblGrid>
        <w:gridCol w:w="3085"/>
        <w:gridCol w:w="1985"/>
        <w:gridCol w:w="1842"/>
        <w:gridCol w:w="1560"/>
        <w:gridCol w:w="1382"/>
      </w:tblGrid>
      <w:tr w:rsidR="001C5233" w:rsidRPr="001C5233" w:rsidTr="000A6C48">
        <w:trPr>
          <w:jc w:val="center"/>
        </w:trPr>
        <w:tc>
          <w:tcPr>
            <w:tcW w:w="3085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C5233">
              <w:rPr>
                <w:b/>
                <w:bCs/>
                <w:lang w:val="uk-UA"/>
              </w:rPr>
              <w:t>Теми</w:t>
            </w:r>
          </w:p>
        </w:tc>
        <w:tc>
          <w:tcPr>
            <w:tcW w:w="6769" w:type="dxa"/>
            <w:gridSpan w:val="4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C5233">
              <w:rPr>
                <w:b/>
                <w:bCs/>
                <w:lang w:val="uk-UA"/>
              </w:rPr>
              <w:t>Уроки</w:t>
            </w:r>
          </w:p>
        </w:tc>
      </w:tr>
      <w:tr w:rsidR="001C5233" w:rsidRPr="001C5233" w:rsidTr="000A6C48">
        <w:trPr>
          <w:jc w:val="center"/>
        </w:trPr>
        <w:tc>
          <w:tcPr>
            <w:tcW w:w="3085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C5233">
              <w:rPr>
                <w:lang w:val="uk-UA"/>
              </w:rPr>
              <w:t>Теоретико-методичні знання</w:t>
            </w:r>
          </w:p>
        </w:tc>
        <w:tc>
          <w:tcPr>
            <w:tcW w:w="6769" w:type="dxa"/>
            <w:gridSpan w:val="4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C5233">
              <w:rPr>
                <w:lang w:val="uk-UA"/>
              </w:rPr>
              <w:t>У процесі уроків</w:t>
            </w:r>
          </w:p>
        </w:tc>
      </w:tr>
      <w:tr w:rsidR="001C5233" w:rsidRPr="001C5233" w:rsidTr="000A6C48">
        <w:trPr>
          <w:jc w:val="center"/>
        </w:trPr>
        <w:tc>
          <w:tcPr>
            <w:tcW w:w="3085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C5233">
              <w:rPr>
                <w:lang w:val="uk-UA"/>
              </w:rPr>
              <w:t>Загальнофізична підготовка</w:t>
            </w:r>
          </w:p>
        </w:tc>
        <w:tc>
          <w:tcPr>
            <w:tcW w:w="6769" w:type="dxa"/>
            <w:gridSpan w:val="4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C5233">
              <w:rPr>
                <w:lang w:val="uk-UA"/>
              </w:rPr>
              <w:t>У процесі уроків</w:t>
            </w:r>
          </w:p>
        </w:tc>
      </w:tr>
      <w:tr w:rsidR="001C5233" w:rsidRPr="001C5233" w:rsidTr="000A6C48">
        <w:trPr>
          <w:jc w:val="center"/>
        </w:trPr>
        <w:tc>
          <w:tcPr>
            <w:tcW w:w="3085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C5233">
              <w:rPr>
                <w:lang w:val="uk-UA"/>
              </w:rPr>
              <w:t>Футбол (24)</w:t>
            </w:r>
          </w:p>
        </w:tc>
        <w:tc>
          <w:tcPr>
            <w:tcW w:w="1985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C5233">
              <w:rPr>
                <w:lang w:val="uk-UA"/>
              </w:rPr>
              <w:t>1—8</w:t>
            </w:r>
          </w:p>
        </w:tc>
        <w:tc>
          <w:tcPr>
            <w:tcW w:w="1842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60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2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C5233">
              <w:rPr>
                <w:lang w:val="uk-UA"/>
              </w:rPr>
              <w:t>53—68</w:t>
            </w:r>
          </w:p>
        </w:tc>
      </w:tr>
      <w:tr w:rsidR="001C5233" w:rsidRPr="001C5233" w:rsidTr="000A6C48">
        <w:trPr>
          <w:jc w:val="center"/>
        </w:trPr>
        <w:tc>
          <w:tcPr>
            <w:tcW w:w="3085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C5233">
              <w:rPr>
                <w:lang w:val="uk-UA"/>
              </w:rPr>
              <w:t>Баскетбол (24)</w:t>
            </w:r>
          </w:p>
        </w:tc>
        <w:tc>
          <w:tcPr>
            <w:tcW w:w="1985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2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C5233">
              <w:rPr>
                <w:lang w:val="uk-UA"/>
              </w:rPr>
              <w:t>9—32</w:t>
            </w:r>
          </w:p>
        </w:tc>
        <w:tc>
          <w:tcPr>
            <w:tcW w:w="1560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2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1C5233" w:rsidRPr="001C5233" w:rsidTr="000A6C48">
        <w:trPr>
          <w:jc w:val="center"/>
        </w:trPr>
        <w:tc>
          <w:tcPr>
            <w:tcW w:w="3085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C5233">
              <w:rPr>
                <w:lang w:val="uk-UA"/>
              </w:rPr>
              <w:t>Волейбол (20)</w:t>
            </w:r>
          </w:p>
        </w:tc>
        <w:tc>
          <w:tcPr>
            <w:tcW w:w="1985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2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60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C5233">
              <w:rPr>
                <w:lang w:val="uk-UA"/>
              </w:rPr>
              <w:t>33—52</w:t>
            </w:r>
          </w:p>
        </w:tc>
        <w:tc>
          <w:tcPr>
            <w:tcW w:w="1382" w:type="dxa"/>
          </w:tcPr>
          <w:p w:rsidR="001C5233" w:rsidRPr="001C5233" w:rsidRDefault="001C5233" w:rsidP="001C5233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</w:p>
        </w:tc>
      </w:tr>
    </w:tbl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</w:p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1C5233">
        <w:rPr>
          <w:b/>
          <w:bCs/>
          <w:lang w:val="uk-UA"/>
        </w:rPr>
        <w:t>ТЕОРЕТИКО-МЕТОДИЧНІ ЗНАННЯ</w:t>
      </w:r>
      <w:r>
        <w:rPr>
          <w:b/>
          <w:bCs/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1C5233">
        <w:rPr>
          <w:b/>
          <w:bCs/>
          <w:lang w:val="uk-UA"/>
        </w:rPr>
        <w:t>Особливості фізичного розвитку</w:t>
      </w:r>
      <w:r>
        <w:rPr>
          <w:b/>
          <w:bCs/>
          <w:lang w:val="uk-UA"/>
        </w:rPr>
        <w:t xml:space="preserve"> </w:t>
      </w:r>
      <w:r w:rsidRPr="001C5233">
        <w:rPr>
          <w:b/>
          <w:bCs/>
          <w:lang w:val="uk-UA"/>
        </w:rPr>
        <w:t>та функціонального стану організму</w:t>
      </w:r>
      <w:r>
        <w:rPr>
          <w:b/>
          <w:bCs/>
          <w:lang w:val="uk-UA"/>
        </w:rPr>
        <w:t xml:space="preserve"> </w:t>
      </w:r>
      <w:r w:rsidRPr="001C5233">
        <w:rPr>
          <w:b/>
          <w:bCs/>
          <w:lang w:val="uk-UA"/>
        </w:rPr>
        <w:t>в старшому шкільному віці</w:t>
      </w:r>
      <w:r>
        <w:rPr>
          <w:b/>
          <w:bCs/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Період життя з 12—13 до 17—18 років визначається статевим дозріванням, що супроводжується</w:t>
      </w:r>
      <w:r>
        <w:rPr>
          <w:lang w:val="uk-UA"/>
        </w:rPr>
        <w:t xml:space="preserve"> </w:t>
      </w:r>
      <w:r w:rsidRPr="001C5233">
        <w:rPr>
          <w:lang w:val="uk-UA"/>
        </w:rPr>
        <w:t>прискореним фізичним розвитком і завершується</w:t>
      </w:r>
      <w:r>
        <w:rPr>
          <w:lang w:val="uk-UA"/>
        </w:rPr>
        <w:t xml:space="preserve"> </w:t>
      </w:r>
      <w:r w:rsidRPr="001C5233">
        <w:rPr>
          <w:lang w:val="uk-UA"/>
        </w:rPr>
        <w:t>з припиненням бурхливого зростання. Щодо фізіології, то цей вік обумовлений збільшенням вироблення багатьох гормонів, основні з яких — це</w:t>
      </w:r>
      <w:r>
        <w:rPr>
          <w:lang w:val="uk-UA"/>
        </w:rPr>
        <w:t xml:space="preserve"> </w:t>
      </w:r>
      <w:r w:rsidRPr="001C5233">
        <w:rPr>
          <w:lang w:val="uk-UA"/>
        </w:rPr>
        <w:t>гормон зростання, статеві гормони, гормони щитовидної залози. Саме їх комплексна дія забезпечує</w:t>
      </w:r>
      <w:r>
        <w:rPr>
          <w:lang w:val="uk-UA"/>
        </w:rPr>
        <w:t xml:space="preserve"> </w:t>
      </w:r>
      <w:r w:rsidRPr="001C5233">
        <w:rPr>
          <w:lang w:val="uk-UA"/>
        </w:rPr>
        <w:t>своєчасний і правильний розвиток дитини. У цей</w:t>
      </w:r>
      <w:r>
        <w:rPr>
          <w:lang w:val="uk-UA"/>
        </w:rPr>
        <w:t xml:space="preserve"> </w:t>
      </w:r>
      <w:r w:rsidRPr="001C5233">
        <w:rPr>
          <w:lang w:val="uk-UA"/>
        </w:rPr>
        <w:t>час відбуваються: поступова підготовка організму</w:t>
      </w:r>
      <w:r>
        <w:rPr>
          <w:lang w:val="uk-UA"/>
        </w:rPr>
        <w:t xml:space="preserve"> </w:t>
      </w:r>
      <w:r w:rsidRPr="001C5233">
        <w:rPr>
          <w:lang w:val="uk-UA"/>
        </w:rPr>
        <w:t>дітей до дорослого життя та відповідних навантажень, кількісні (збільшення довжини та ваги</w:t>
      </w:r>
      <w:r>
        <w:rPr>
          <w:lang w:val="uk-UA"/>
        </w:rPr>
        <w:t xml:space="preserve"> </w:t>
      </w:r>
      <w:r w:rsidRPr="001C5233">
        <w:rPr>
          <w:lang w:val="uk-UA"/>
        </w:rPr>
        <w:t>тіла), якісні зміни (остаточне дозрівання та перебудова всіх органів і систем). Як у хлопчиків, так</w:t>
      </w:r>
      <w:r>
        <w:rPr>
          <w:lang w:val="uk-UA"/>
        </w:rPr>
        <w:t xml:space="preserve"> </w:t>
      </w:r>
      <w:r w:rsidRPr="001C5233">
        <w:rPr>
          <w:lang w:val="uk-UA"/>
        </w:rPr>
        <w:t>і у дівчаток разом зі зростанням збільшується вага</w:t>
      </w:r>
      <w:r>
        <w:rPr>
          <w:lang w:val="uk-UA"/>
        </w:rPr>
        <w:t xml:space="preserve"> </w:t>
      </w:r>
      <w:r w:rsidRPr="001C5233">
        <w:rPr>
          <w:lang w:val="uk-UA"/>
        </w:rPr>
        <w:t>тіла (у середньому до 3–5 кг на рік). Тривалість</w:t>
      </w:r>
      <w:r>
        <w:rPr>
          <w:lang w:val="uk-UA"/>
        </w:rPr>
        <w:t xml:space="preserve"> </w:t>
      </w:r>
      <w:r w:rsidRPr="001C5233">
        <w:rPr>
          <w:lang w:val="uk-UA"/>
        </w:rPr>
        <w:t>статевого дозрівання складає в середньому приблизно 5 років.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Терміни початку і тривалість статевого дозрівання коливаються, особливо у хлопчиків, у широких межах. Якщо помітним є відставання або</w:t>
      </w:r>
      <w:r>
        <w:rPr>
          <w:lang w:val="uk-UA"/>
        </w:rPr>
        <w:t xml:space="preserve"> </w:t>
      </w:r>
      <w:r w:rsidRPr="001C5233">
        <w:rPr>
          <w:lang w:val="uk-UA"/>
        </w:rPr>
        <w:t>випередження цих процесів один щодо одного</w:t>
      </w:r>
      <w:r>
        <w:rPr>
          <w:lang w:val="uk-UA"/>
        </w:rPr>
        <w:t xml:space="preserve"> </w:t>
      </w:r>
      <w:r w:rsidRPr="001C5233">
        <w:rPr>
          <w:lang w:val="uk-UA"/>
        </w:rPr>
        <w:t>або до віку дитини, необхідно порадитися з лікарем.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У старших школярів швидко зростають і розвиваються всі частини тіла, тканини та органи,</w:t>
      </w:r>
      <w:r>
        <w:rPr>
          <w:lang w:val="uk-UA"/>
        </w:rPr>
        <w:t xml:space="preserve"> </w:t>
      </w:r>
      <w:r w:rsidRPr="001C5233">
        <w:rPr>
          <w:lang w:val="uk-UA"/>
        </w:rPr>
        <w:t>але темпи їх зростання є неоднаковими. Найпомітнішим є збільшення довжини рук і ніг. Наприклад, тулуб у хлопчиків витягується після того,</w:t>
      </w:r>
      <w:r>
        <w:rPr>
          <w:lang w:val="uk-UA"/>
        </w:rPr>
        <w:t xml:space="preserve"> </w:t>
      </w:r>
      <w:r w:rsidRPr="001C5233">
        <w:rPr>
          <w:lang w:val="uk-UA"/>
        </w:rPr>
        <w:t>як довжина рук, ніг і розміри тазу в поперечнику</w:t>
      </w:r>
      <w:r>
        <w:rPr>
          <w:lang w:val="uk-UA"/>
        </w:rPr>
        <w:t xml:space="preserve"> </w:t>
      </w:r>
      <w:r w:rsidRPr="001C5233">
        <w:rPr>
          <w:lang w:val="uk-UA"/>
        </w:rPr>
        <w:t>сягнуть свого максимуму. Нерівномірність зростання</w:t>
      </w:r>
      <w:r>
        <w:rPr>
          <w:lang w:val="uk-UA"/>
        </w:rPr>
        <w:t xml:space="preserve"> </w:t>
      </w:r>
      <w:r w:rsidRPr="001C5233">
        <w:rPr>
          <w:lang w:val="uk-UA"/>
        </w:rPr>
        <w:t>окремих частин тіла викликає тимчасове</w:t>
      </w:r>
      <w:r>
        <w:rPr>
          <w:lang w:val="uk-UA"/>
        </w:rPr>
        <w:t xml:space="preserve"> </w:t>
      </w:r>
      <w:r w:rsidRPr="001C5233">
        <w:rPr>
          <w:lang w:val="uk-UA"/>
        </w:rPr>
        <w:t>порушення координації рухів — з’являються незграбність і неповороткість. Після 15–16 років ці</w:t>
      </w:r>
      <w:r>
        <w:rPr>
          <w:lang w:val="uk-UA"/>
        </w:rPr>
        <w:t xml:space="preserve"> </w:t>
      </w:r>
      <w:r w:rsidRPr="001C5233">
        <w:rPr>
          <w:lang w:val="uk-UA"/>
        </w:rPr>
        <w:t>явища поступово минають. Зростання голосових</w:t>
      </w:r>
      <w:r>
        <w:rPr>
          <w:lang w:val="uk-UA"/>
        </w:rPr>
        <w:t xml:space="preserve"> </w:t>
      </w:r>
      <w:r w:rsidRPr="001C5233">
        <w:rPr>
          <w:lang w:val="uk-UA"/>
        </w:rPr>
        <w:t>зв’язок є особливо інтенсивним у 14–15 років.</w:t>
      </w:r>
      <w:r>
        <w:rPr>
          <w:lang w:val="uk-UA"/>
        </w:rPr>
        <w:t xml:space="preserve"> </w:t>
      </w:r>
      <w:r w:rsidRPr="001C5233">
        <w:rPr>
          <w:lang w:val="uk-UA"/>
        </w:rPr>
        <w:t>У цьому віці відбувається посилене зростання легенів; досить швидко збільшується їх загальний</w:t>
      </w:r>
      <w:r>
        <w:rPr>
          <w:lang w:val="uk-UA"/>
        </w:rPr>
        <w:t xml:space="preserve"> </w:t>
      </w:r>
      <w:r w:rsidRPr="001C5233">
        <w:rPr>
          <w:lang w:val="uk-UA"/>
        </w:rPr>
        <w:t>обсяг.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У старшому шкільному віці можуть виникати</w:t>
      </w:r>
      <w:r>
        <w:rPr>
          <w:lang w:val="uk-UA"/>
        </w:rPr>
        <w:t xml:space="preserve"> </w:t>
      </w:r>
      <w:r w:rsidRPr="001C5233">
        <w:rPr>
          <w:lang w:val="uk-UA"/>
        </w:rPr>
        <w:t>функціональні розлади різних органів, що обумовлено перебудовою нервової та ендокринної систем.</w:t>
      </w:r>
      <w:r>
        <w:rPr>
          <w:lang w:val="uk-UA"/>
        </w:rPr>
        <w:t xml:space="preserve"> </w:t>
      </w:r>
      <w:r w:rsidRPr="001C5233">
        <w:rPr>
          <w:lang w:val="uk-UA"/>
        </w:rPr>
        <w:t>Наприклад, навантаження на ендокринну систему</w:t>
      </w:r>
      <w:r>
        <w:rPr>
          <w:lang w:val="uk-UA"/>
        </w:rPr>
        <w:t xml:space="preserve"> </w:t>
      </w:r>
      <w:r w:rsidRPr="001C5233">
        <w:rPr>
          <w:lang w:val="uk-UA"/>
        </w:rPr>
        <w:t>може сприяти розвитку захворювань щитовидної</w:t>
      </w:r>
      <w:r>
        <w:rPr>
          <w:lang w:val="uk-UA"/>
        </w:rPr>
        <w:t xml:space="preserve"> </w:t>
      </w:r>
      <w:r w:rsidRPr="001C5233">
        <w:rPr>
          <w:lang w:val="uk-UA"/>
        </w:rPr>
        <w:t xml:space="preserve">залози та цукрового </w:t>
      </w:r>
      <w:r w:rsidRPr="001C5233">
        <w:rPr>
          <w:lang w:val="uk-UA"/>
        </w:rPr>
        <w:lastRenderedPageBreak/>
        <w:t>діабету. Часто спостерігається</w:t>
      </w:r>
      <w:r>
        <w:rPr>
          <w:lang w:val="uk-UA"/>
        </w:rPr>
        <w:t xml:space="preserve"> </w:t>
      </w:r>
      <w:r w:rsidRPr="001C5233">
        <w:rPr>
          <w:lang w:val="uk-UA"/>
        </w:rPr>
        <w:t>так зване «юнацьке серце», що характеризується</w:t>
      </w:r>
      <w:r>
        <w:rPr>
          <w:lang w:val="uk-UA"/>
        </w:rPr>
        <w:t xml:space="preserve"> </w:t>
      </w:r>
      <w:r w:rsidRPr="001C5233">
        <w:rPr>
          <w:lang w:val="uk-UA"/>
        </w:rPr>
        <w:t>збільшенням його розмірів, серцевим шумом, що</w:t>
      </w:r>
      <w:r>
        <w:rPr>
          <w:lang w:val="uk-UA"/>
        </w:rPr>
        <w:t xml:space="preserve"> </w:t>
      </w:r>
      <w:r w:rsidRPr="001C5233">
        <w:rPr>
          <w:lang w:val="uk-UA"/>
        </w:rPr>
        <w:t>виявляється під час медичного огляду. Частіше</w:t>
      </w:r>
      <w:r>
        <w:rPr>
          <w:lang w:val="uk-UA"/>
        </w:rPr>
        <w:t xml:space="preserve"> </w:t>
      </w:r>
      <w:r w:rsidRPr="001C5233">
        <w:rPr>
          <w:lang w:val="uk-UA"/>
        </w:rPr>
        <w:t>на порушення в роботі серцево-судинної системи</w:t>
      </w:r>
      <w:r>
        <w:rPr>
          <w:lang w:val="uk-UA"/>
        </w:rPr>
        <w:t xml:space="preserve"> </w:t>
      </w:r>
      <w:r w:rsidRPr="001C5233">
        <w:rPr>
          <w:lang w:val="uk-UA"/>
        </w:rPr>
        <w:t>скаржаться підлітки з обмеженою руховою активністю, які не займаються регулярно спортом, або</w:t>
      </w:r>
      <w:r>
        <w:rPr>
          <w:lang w:val="uk-UA"/>
        </w:rPr>
        <w:t xml:space="preserve"> </w:t>
      </w:r>
      <w:r w:rsidRPr="001C5233">
        <w:rPr>
          <w:lang w:val="uk-UA"/>
        </w:rPr>
        <w:t>навпаки — у разі надмірних, не відповідних до віку фізичних навантажень. Нерідко спостерігаються також підвищення артеріального тиску (так</w:t>
      </w:r>
      <w:r>
        <w:rPr>
          <w:lang w:val="uk-UA"/>
        </w:rPr>
        <w:t xml:space="preserve"> </w:t>
      </w:r>
      <w:r w:rsidRPr="001C5233">
        <w:rPr>
          <w:lang w:val="uk-UA"/>
        </w:rPr>
        <w:t>звана «юнацька гіпертензія»), почастішання серцебиття та пульсу (іноді тиск може зменшуватися,</w:t>
      </w:r>
      <w:r>
        <w:rPr>
          <w:lang w:val="uk-UA"/>
        </w:rPr>
        <w:t xml:space="preserve"> </w:t>
      </w:r>
      <w:r w:rsidRPr="001C5233">
        <w:rPr>
          <w:lang w:val="uk-UA"/>
        </w:rPr>
        <w:t>пульс уповільнюватися), іноді задишка, головний</w:t>
      </w:r>
      <w:r>
        <w:rPr>
          <w:lang w:val="uk-UA"/>
        </w:rPr>
        <w:t xml:space="preserve"> </w:t>
      </w:r>
      <w:r w:rsidRPr="001C5233">
        <w:rPr>
          <w:lang w:val="uk-UA"/>
        </w:rPr>
        <w:t>біль. У разі переохолодження поперекової області</w:t>
      </w:r>
      <w:r>
        <w:rPr>
          <w:lang w:val="uk-UA"/>
        </w:rPr>
        <w:t xml:space="preserve"> </w:t>
      </w:r>
      <w:r w:rsidRPr="001C5233">
        <w:rPr>
          <w:lang w:val="uk-UA"/>
        </w:rPr>
        <w:t>у дівчаток розвиваються запальні захворювання</w:t>
      </w:r>
      <w:r>
        <w:rPr>
          <w:lang w:val="uk-UA"/>
        </w:rPr>
        <w:t xml:space="preserve"> </w:t>
      </w:r>
      <w:r w:rsidRPr="001C5233">
        <w:rPr>
          <w:lang w:val="uk-UA"/>
        </w:rPr>
        <w:t>сечовивідних шляхів. Нерідко саме в цьому віці</w:t>
      </w:r>
      <w:r>
        <w:rPr>
          <w:lang w:val="uk-UA"/>
        </w:rPr>
        <w:t xml:space="preserve"> </w:t>
      </w:r>
      <w:r w:rsidRPr="001C5233">
        <w:rPr>
          <w:lang w:val="uk-UA"/>
        </w:rPr>
        <w:t>у разі інтенсивного читання та розумового навантаження з’являються різні порушення зору, тому</w:t>
      </w:r>
      <w:r>
        <w:rPr>
          <w:lang w:val="uk-UA"/>
        </w:rPr>
        <w:t xml:space="preserve"> </w:t>
      </w:r>
      <w:r w:rsidRPr="001C5233">
        <w:rPr>
          <w:lang w:val="uk-UA"/>
        </w:rPr>
        <w:t>необхідно стежити за суворим дотриманням школярами режиму дня та правил читання.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У старшому шкільному віці діти можуть опанувати високий ступінь майстерності у плаванні,</w:t>
      </w:r>
      <w:r>
        <w:rPr>
          <w:lang w:val="uk-UA"/>
        </w:rPr>
        <w:t xml:space="preserve"> </w:t>
      </w:r>
      <w:r w:rsidRPr="001C5233">
        <w:rPr>
          <w:lang w:val="uk-UA"/>
        </w:rPr>
        <w:t>фігурному катанні на ковзанах, художній гімнастиці</w:t>
      </w:r>
      <w:r>
        <w:rPr>
          <w:lang w:val="uk-UA"/>
        </w:rPr>
        <w:t xml:space="preserve"> </w:t>
      </w:r>
      <w:r w:rsidRPr="001C5233">
        <w:rPr>
          <w:lang w:val="uk-UA"/>
        </w:rPr>
        <w:t>та інших видах спорту. Високих результатів</w:t>
      </w:r>
      <w:r>
        <w:rPr>
          <w:lang w:val="uk-UA"/>
        </w:rPr>
        <w:t xml:space="preserve"> </w:t>
      </w:r>
      <w:r w:rsidRPr="001C5233">
        <w:rPr>
          <w:lang w:val="uk-UA"/>
        </w:rPr>
        <w:t>у багатьох видах спорту в цей час діти здебільшого досягають уже у шкільні роки. Це пов’язано</w:t>
      </w:r>
      <w:r>
        <w:rPr>
          <w:lang w:val="uk-UA"/>
        </w:rPr>
        <w:t xml:space="preserve"> </w:t>
      </w:r>
      <w:r w:rsidRPr="001C5233">
        <w:rPr>
          <w:lang w:val="uk-UA"/>
        </w:rPr>
        <w:t>із прискоренням (акселерацією) фізичного розвитку</w:t>
      </w:r>
      <w:r>
        <w:rPr>
          <w:lang w:val="uk-UA"/>
        </w:rPr>
        <w:t xml:space="preserve"> </w:t>
      </w:r>
      <w:r w:rsidRPr="001C5233">
        <w:rPr>
          <w:lang w:val="uk-UA"/>
        </w:rPr>
        <w:t>дітей у сучасному суспільстві й досконалішою</w:t>
      </w:r>
      <w:r>
        <w:rPr>
          <w:lang w:val="uk-UA"/>
        </w:rPr>
        <w:t xml:space="preserve"> </w:t>
      </w:r>
      <w:r w:rsidRPr="001C5233">
        <w:rPr>
          <w:lang w:val="uk-UA"/>
        </w:rPr>
        <w:t>системою їх спортивної підготовки порівняно з минулим. Однак досягнути індивідуального найвищого ефекту спортивного тренування зазвичай можливо тільки після завершення шкільного періоду.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У старшому шкільному віці диференціюється</w:t>
      </w:r>
      <w:r>
        <w:rPr>
          <w:lang w:val="uk-UA"/>
        </w:rPr>
        <w:t xml:space="preserve"> </w:t>
      </w:r>
      <w:r w:rsidRPr="001C5233">
        <w:rPr>
          <w:lang w:val="uk-UA"/>
        </w:rPr>
        <w:t>фізичне виховання дівчат і юнаків. У цьому віці</w:t>
      </w:r>
      <w:r>
        <w:rPr>
          <w:lang w:val="uk-UA"/>
        </w:rPr>
        <w:t xml:space="preserve"> </w:t>
      </w:r>
      <w:r w:rsidRPr="001C5233">
        <w:rPr>
          <w:lang w:val="uk-UA"/>
        </w:rPr>
        <w:t>можна розпочинати змагальну діяльність в усіх</w:t>
      </w:r>
      <w:r>
        <w:rPr>
          <w:lang w:val="uk-UA"/>
        </w:rPr>
        <w:t xml:space="preserve"> </w:t>
      </w:r>
      <w:r w:rsidRPr="001C5233">
        <w:rPr>
          <w:lang w:val="uk-UA"/>
        </w:rPr>
        <w:t>видах спорту. До завершення старшого шкільного</w:t>
      </w:r>
      <w:r>
        <w:rPr>
          <w:lang w:val="uk-UA"/>
        </w:rPr>
        <w:t xml:space="preserve"> </w:t>
      </w:r>
      <w:r w:rsidRPr="001C5233">
        <w:rPr>
          <w:lang w:val="uk-UA"/>
        </w:rPr>
        <w:t>віку у більшості видів спорту дозволяється виступати у міжнародних змаганнях.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1C5233">
        <w:rPr>
          <w:b/>
          <w:bCs/>
          <w:lang w:val="uk-UA"/>
        </w:rPr>
        <w:t>Характеристика фізичної підготовленості,</w:t>
      </w:r>
      <w:r>
        <w:rPr>
          <w:b/>
          <w:bCs/>
          <w:lang w:val="uk-UA"/>
        </w:rPr>
        <w:t xml:space="preserve"> </w:t>
      </w:r>
      <w:r w:rsidRPr="001C5233">
        <w:rPr>
          <w:b/>
          <w:bCs/>
          <w:lang w:val="uk-UA"/>
        </w:rPr>
        <w:t>методики її визначення</w:t>
      </w:r>
      <w:r>
        <w:rPr>
          <w:b/>
          <w:bCs/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У сфері фізичного виховання кількісно-нормативна</w:t>
      </w:r>
      <w:r>
        <w:rPr>
          <w:lang w:val="uk-UA"/>
        </w:rPr>
        <w:t xml:space="preserve"> </w:t>
      </w:r>
      <w:r w:rsidRPr="001C5233">
        <w:rPr>
          <w:lang w:val="uk-UA"/>
        </w:rPr>
        <w:t>постановка завдань поширюється здебільшого на завдання з виховання фізичних якостей</w:t>
      </w:r>
      <w:r>
        <w:rPr>
          <w:lang w:val="uk-UA"/>
        </w:rPr>
        <w:t xml:space="preserve"> </w:t>
      </w:r>
      <w:r w:rsidRPr="001C5233">
        <w:rPr>
          <w:lang w:val="uk-UA"/>
        </w:rPr>
        <w:t>як основи рухових можливостей («кондиційні»</w:t>
      </w:r>
      <w:r>
        <w:rPr>
          <w:lang w:val="uk-UA"/>
        </w:rPr>
        <w:t xml:space="preserve"> </w:t>
      </w:r>
      <w:r w:rsidRPr="001C5233">
        <w:rPr>
          <w:lang w:val="uk-UA"/>
        </w:rPr>
        <w:t>нормативи фізичної підготовленості) і нормативи, що розраховані на виявлення ступеня сформованості рухових умінь і навичок («координаційні» — спортивно-технічної підготовленості).</w:t>
      </w:r>
      <w:r>
        <w:rPr>
          <w:lang w:val="uk-UA"/>
        </w:rPr>
        <w:t xml:space="preserve"> </w:t>
      </w:r>
      <w:r w:rsidRPr="001C5233">
        <w:rPr>
          <w:lang w:val="uk-UA"/>
        </w:rPr>
        <w:t>Такий розподіл нормативів є умовним, оскільки</w:t>
      </w:r>
      <w:r>
        <w:rPr>
          <w:lang w:val="uk-UA"/>
        </w:rPr>
        <w:t xml:space="preserve"> </w:t>
      </w:r>
      <w:r w:rsidRPr="001C5233">
        <w:rPr>
          <w:lang w:val="uk-UA"/>
        </w:rPr>
        <w:t>те, що вони виражають, фактично єдине в своїй</w:t>
      </w:r>
      <w:r>
        <w:rPr>
          <w:lang w:val="uk-UA"/>
        </w:rPr>
        <w:t xml:space="preserve"> </w:t>
      </w:r>
      <w:r w:rsidRPr="001C5233">
        <w:rPr>
          <w:lang w:val="uk-UA"/>
        </w:rPr>
        <w:t>основі.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Загальні нормативи фізичної підготовленості</w:t>
      </w:r>
      <w:r>
        <w:rPr>
          <w:lang w:val="uk-UA"/>
        </w:rPr>
        <w:t xml:space="preserve"> </w:t>
      </w:r>
      <w:r w:rsidRPr="001C5233">
        <w:rPr>
          <w:lang w:val="uk-UA"/>
        </w:rPr>
        <w:t>повинні бути доступними кожному за умови певної підготовки для їх досягнення. Якщо нормативи дозволяють кожному виконати їх без будь-якої</w:t>
      </w:r>
      <w:r>
        <w:rPr>
          <w:lang w:val="uk-UA"/>
        </w:rPr>
        <w:t xml:space="preserve"> </w:t>
      </w:r>
      <w:r w:rsidRPr="001C5233">
        <w:rPr>
          <w:lang w:val="uk-UA"/>
        </w:rPr>
        <w:t>попередньої підготовки, то вони є заниженими і не</w:t>
      </w:r>
      <w:r>
        <w:rPr>
          <w:lang w:val="uk-UA"/>
        </w:rPr>
        <w:t xml:space="preserve"> </w:t>
      </w:r>
      <w:r w:rsidRPr="001C5233">
        <w:rPr>
          <w:lang w:val="uk-UA"/>
        </w:rPr>
        <w:t>мають значення, що стимулює. Нормативи для</w:t>
      </w:r>
      <w:r>
        <w:rPr>
          <w:lang w:val="uk-UA"/>
        </w:rPr>
        <w:t xml:space="preserve"> </w:t>
      </w:r>
      <w:r w:rsidRPr="001C5233">
        <w:rPr>
          <w:lang w:val="uk-UA"/>
        </w:rPr>
        <w:t>оцінювання діяльності учнів повинні бути індивідуалізованими.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Для визначення рівня фізичної підготовленості</w:t>
      </w:r>
      <w:r>
        <w:rPr>
          <w:lang w:val="uk-UA"/>
        </w:rPr>
        <w:t xml:space="preserve"> </w:t>
      </w:r>
      <w:r w:rsidRPr="001C5233">
        <w:rPr>
          <w:lang w:val="uk-UA"/>
        </w:rPr>
        <w:t>учнів слід орієнтуватися на такі фактори:</w:t>
      </w:r>
      <w:r>
        <w:rPr>
          <w:lang w:val="uk-UA"/>
        </w:rPr>
        <w:t xml:space="preserve"> </w:t>
      </w:r>
    </w:p>
    <w:p w:rsidR="001C5233" w:rsidRPr="001C5233" w:rsidRDefault="001C5233" w:rsidP="001C5233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698"/>
      </w:pPr>
      <w:r w:rsidRPr="001C5233">
        <w:rPr>
          <w:lang w:val="uk-UA"/>
        </w:rPr>
        <w:lastRenderedPageBreak/>
        <w:t xml:space="preserve">ступінь опанування дитиною базових умінь та навичок у різних вправах, елементах техніки основних видів рухів; </w:t>
      </w:r>
    </w:p>
    <w:p w:rsidR="001C5233" w:rsidRPr="001C5233" w:rsidRDefault="001C5233" w:rsidP="001C5233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698"/>
      </w:pPr>
      <w:r w:rsidRPr="001C5233">
        <w:rPr>
          <w:lang w:val="uk-UA"/>
        </w:rPr>
        <w:t xml:space="preserve">розвиток фізичних якостей (швидкість реакції, спритність, гнучкість, сила, витривалість, координаційні здібності); </w:t>
      </w:r>
    </w:p>
    <w:p w:rsidR="001C5233" w:rsidRPr="001C5233" w:rsidRDefault="001C5233" w:rsidP="001C5233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1C5233">
        <w:rPr>
          <w:lang w:val="uk-UA"/>
        </w:rPr>
        <w:t xml:space="preserve">загальну рухову активність дитини протягом усього часу перебування в школі. Правила використання тестів: </w:t>
      </w:r>
    </w:p>
    <w:p w:rsidR="001C5233" w:rsidRPr="001C5233" w:rsidRDefault="001C5233" w:rsidP="001C5233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698"/>
      </w:pPr>
      <w:r w:rsidRPr="001C5233">
        <w:rPr>
          <w:lang w:val="uk-UA"/>
        </w:rPr>
        <w:t xml:space="preserve">тест повинен відповідати анатомо-фізіологічним і функціональним можливостям учня; • необхідно використовувати прості за біомеханічною структурою тести; </w:t>
      </w:r>
    </w:p>
    <w:p w:rsidR="001C5233" w:rsidRPr="001C5233" w:rsidRDefault="001C5233" w:rsidP="001C5233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698"/>
      </w:pPr>
      <w:r w:rsidRPr="001C5233">
        <w:rPr>
          <w:lang w:val="uk-UA"/>
        </w:rPr>
        <w:t xml:space="preserve">перед виконанням тестів школярів необхідно налаштувати за допомогою гарної мотиваційної настанови; </w:t>
      </w:r>
    </w:p>
    <w:p w:rsidR="001C5233" w:rsidRPr="001C5233" w:rsidRDefault="001C5233" w:rsidP="001C5233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698"/>
      </w:pPr>
      <w:r w:rsidRPr="001C5233">
        <w:rPr>
          <w:lang w:val="uk-UA"/>
        </w:rPr>
        <w:t xml:space="preserve">для комплексної перевірки необхідно використовувати систему тестів.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Під час проведення тестування необхідно дотримуватися такої послідовності проведення тестів</w:t>
      </w:r>
      <w:r>
        <w:rPr>
          <w:lang w:val="uk-UA"/>
        </w:rPr>
        <w:t xml:space="preserve"> </w:t>
      </w:r>
      <w:r w:rsidRPr="001C5233">
        <w:rPr>
          <w:lang w:val="uk-UA"/>
        </w:rPr>
        <w:t>на:</w:t>
      </w:r>
      <w:r>
        <w:rPr>
          <w:lang w:val="uk-UA"/>
        </w:rPr>
        <w:t xml:space="preserve"> </w:t>
      </w:r>
    </w:p>
    <w:p w:rsidR="001C5233" w:rsidRPr="001C5233" w:rsidRDefault="001C5233" w:rsidP="001C5233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1C5233">
        <w:rPr>
          <w:lang w:val="uk-UA"/>
        </w:rPr>
        <w:t xml:space="preserve">гнучкість; </w:t>
      </w:r>
    </w:p>
    <w:p w:rsidR="001C5233" w:rsidRPr="001C5233" w:rsidRDefault="001C5233" w:rsidP="001C5233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1C5233">
        <w:rPr>
          <w:lang w:val="uk-UA"/>
        </w:rPr>
        <w:t xml:space="preserve">швидкість; </w:t>
      </w:r>
    </w:p>
    <w:p w:rsidR="001C5233" w:rsidRPr="001C5233" w:rsidRDefault="001C5233" w:rsidP="001C5233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698"/>
      </w:pPr>
      <w:r w:rsidRPr="001C5233">
        <w:rPr>
          <w:lang w:val="uk-UA"/>
        </w:rPr>
        <w:t xml:space="preserve">силу; </w:t>
      </w:r>
    </w:p>
    <w:p w:rsidR="001C5233" w:rsidRPr="001C5233" w:rsidRDefault="001C5233" w:rsidP="001C5233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698"/>
      </w:pPr>
      <w:r w:rsidRPr="001C5233">
        <w:rPr>
          <w:lang w:val="uk-UA"/>
        </w:rPr>
        <w:t xml:space="preserve">швидкісну витривалість; </w:t>
      </w:r>
    </w:p>
    <w:p w:rsidR="001C5233" w:rsidRPr="001C5233" w:rsidRDefault="001C5233" w:rsidP="001C5233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698"/>
      </w:pPr>
      <w:r w:rsidRPr="001C5233">
        <w:rPr>
          <w:lang w:val="uk-UA"/>
        </w:rPr>
        <w:t xml:space="preserve">силову витривалість; </w:t>
      </w:r>
    </w:p>
    <w:p w:rsidR="001C5233" w:rsidRPr="001C5233" w:rsidRDefault="001C5233" w:rsidP="001C5233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1C5233">
        <w:rPr>
          <w:lang w:val="uk-UA"/>
        </w:rPr>
        <w:t xml:space="preserve">фізичну працездатність; </w:t>
      </w:r>
    </w:p>
    <w:p w:rsidR="001C5233" w:rsidRPr="001C5233" w:rsidRDefault="001C5233" w:rsidP="001C5233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1C5233">
        <w:rPr>
          <w:lang w:val="uk-UA"/>
        </w:rPr>
        <w:t xml:space="preserve">загальну витривалість.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Орієнтовний перелік тестів для школярів</w:t>
      </w:r>
      <w:r>
        <w:rPr>
          <w:lang w:val="uk-UA"/>
        </w:rPr>
        <w:t xml:space="preserve"> </w:t>
      </w:r>
    </w:p>
    <w:p w:rsidR="001C5233" w:rsidRP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</w:rPr>
      </w:pPr>
      <w:r w:rsidRPr="001C5233">
        <w:rPr>
          <w:b/>
          <w:bCs/>
          <w:lang w:val="uk-UA"/>
        </w:rPr>
        <w:t>Тести на визначення гнучкості</w:t>
      </w:r>
      <w:r>
        <w:rPr>
          <w:b/>
          <w:bCs/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1. Нахил уперед із положення стоячи на гімнастичній</w:t>
      </w:r>
      <w:r>
        <w:rPr>
          <w:lang w:val="uk-UA"/>
        </w:rPr>
        <w:t xml:space="preserve"> </w:t>
      </w:r>
      <w:r w:rsidRPr="001C5233">
        <w:rPr>
          <w:lang w:val="uk-UA"/>
        </w:rPr>
        <w:t>лаві.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2. Нахил уперед із положення сидячи на підлозі.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1C5233">
        <w:rPr>
          <w:b/>
          <w:bCs/>
          <w:lang w:val="uk-UA"/>
        </w:rPr>
        <w:t>Тест на визначення швидкості</w:t>
      </w:r>
      <w:r>
        <w:rPr>
          <w:b/>
          <w:bCs/>
          <w:lang w:val="uk-UA"/>
        </w:rPr>
        <w:t xml:space="preserve"> </w:t>
      </w:r>
    </w:p>
    <w:p w:rsidR="001C5233" w:rsidRPr="001C5233" w:rsidRDefault="001C5233" w:rsidP="001C5233">
      <w:pPr>
        <w:tabs>
          <w:tab w:val="left" w:pos="993"/>
        </w:tabs>
        <w:spacing w:after="0"/>
        <w:ind w:firstLine="709"/>
      </w:pPr>
      <w:r w:rsidRPr="001C5233">
        <w:rPr>
          <w:lang w:val="uk-UA"/>
        </w:rPr>
        <w:t>Біг на 30, 60 або 100 м (для учнів різного віку)</w:t>
      </w:r>
      <w:r>
        <w:rPr>
          <w:lang w:val="uk-UA"/>
        </w:rPr>
        <w:t xml:space="preserve"> </w:t>
      </w:r>
      <w:r w:rsidRPr="001C5233">
        <w:rPr>
          <w:lang w:val="uk-UA"/>
        </w:rPr>
        <w:t>із низького старту.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1C5233">
        <w:rPr>
          <w:b/>
          <w:bCs/>
          <w:lang w:val="uk-UA"/>
        </w:rPr>
        <w:t>Тести на визначення сили</w:t>
      </w:r>
      <w:r>
        <w:rPr>
          <w:b/>
          <w:bCs/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1. Підтягування на перекладині у висі хватом</w:t>
      </w:r>
      <w:r>
        <w:rPr>
          <w:lang w:val="uk-UA"/>
        </w:rPr>
        <w:t xml:space="preserve"> </w:t>
      </w:r>
      <w:r w:rsidRPr="001C5233">
        <w:rPr>
          <w:lang w:val="uk-UA"/>
        </w:rPr>
        <w:t>зверху в хлопчиків, у висі лежачи на підвісній</w:t>
      </w:r>
      <w:r>
        <w:rPr>
          <w:lang w:val="uk-UA"/>
        </w:rPr>
        <w:t xml:space="preserve"> </w:t>
      </w:r>
      <w:r w:rsidRPr="001C5233">
        <w:rPr>
          <w:lang w:val="uk-UA"/>
        </w:rPr>
        <w:t>перекладині (до 80 см) у дівчат шкільного</w:t>
      </w:r>
      <w:r>
        <w:rPr>
          <w:lang w:val="uk-UA"/>
        </w:rPr>
        <w:t xml:space="preserve"> </w:t>
      </w:r>
      <w:r w:rsidRPr="001C5233">
        <w:rPr>
          <w:lang w:val="uk-UA"/>
        </w:rPr>
        <w:t>віку.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2. Метання торбинки однією рукою способом</w:t>
      </w:r>
      <w:r>
        <w:rPr>
          <w:lang w:val="uk-UA"/>
        </w:rPr>
        <w:t xml:space="preserve"> </w:t>
      </w:r>
      <w:r w:rsidRPr="001C5233">
        <w:rPr>
          <w:lang w:val="uk-UA"/>
        </w:rPr>
        <w:t>«із-за спини через плече».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3. Контроль за допомогою ручного та станового</w:t>
      </w:r>
      <w:r>
        <w:rPr>
          <w:lang w:val="uk-UA"/>
        </w:rPr>
        <w:t xml:space="preserve"> </w:t>
      </w:r>
      <w:r w:rsidRPr="001C5233">
        <w:rPr>
          <w:lang w:val="uk-UA"/>
        </w:rPr>
        <w:t>динамометрів.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1C5233">
        <w:rPr>
          <w:b/>
          <w:bCs/>
          <w:lang w:val="uk-UA"/>
        </w:rPr>
        <w:t>Тест на визначення швидкісно-силових</w:t>
      </w:r>
      <w:r>
        <w:rPr>
          <w:b/>
          <w:bCs/>
          <w:lang w:val="uk-UA"/>
        </w:rPr>
        <w:t xml:space="preserve"> </w:t>
      </w:r>
      <w:r w:rsidRPr="001C5233">
        <w:rPr>
          <w:b/>
          <w:bCs/>
          <w:lang w:val="uk-UA"/>
        </w:rPr>
        <w:t>якостей</w:t>
      </w:r>
      <w:r>
        <w:rPr>
          <w:b/>
          <w:bCs/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Стрибки у довжину з місця.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1C5233">
        <w:rPr>
          <w:b/>
          <w:bCs/>
          <w:lang w:val="uk-UA"/>
        </w:rPr>
        <w:t>Тест на визначення координаційних</w:t>
      </w:r>
      <w:r>
        <w:rPr>
          <w:b/>
          <w:bCs/>
          <w:lang w:val="uk-UA"/>
        </w:rPr>
        <w:t xml:space="preserve"> </w:t>
      </w:r>
      <w:r w:rsidRPr="001C5233">
        <w:rPr>
          <w:b/>
          <w:bCs/>
          <w:lang w:val="uk-UA"/>
        </w:rPr>
        <w:t>здібностей</w:t>
      </w:r>
      <w:r>
        <w:rPr>
          <w:b/>
          <w:bCs/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lastRenderedPageBreak/>
        <w:t>«Човниковий» біг 4 × 9 м.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1C5233">
        <w:rPr>
          <w:b/>
          <w:bCs/>
          <w:lang w:val="uk-UA"/>
        </w:rPr>
        <w:t>Тести на визначення витривалості</w:t>
      </w:r>
      <w:r>
        <w:rPr>
          <w:b/>
          <w:bCs/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1. Біг на довгі дистанції (1000—3000 м залежно</w:t>
      </w:r>
      <w:r>
        <w:rPr>
          <w:lang w:val="uk-UA"/>
        </w:rPr>
        <w:t xml:space="preserve"> </w:t>
      </w:r>
      <w:r w:rsidRPr="001C5233">
        <w:rPr>
          <w:lang w:val="uk-UA"/>
        </w:rPr>
        <w:t>від віку), що проводиться на стадіоні.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2. Біг упродовж фіксованого часу (наприклад,</w:t>
      </w:r>
      <w:r>
        <w:rPr>
          <w:lang w:val="uk-UA"/>
        </w:rPr>
        <w:t xml:space="preserve"> </w:t>
      </w:r>
      <w:r w:rsidRPr="001C5233">
        <w:rPr>
          <w:lang w:val="uk-UA"/>
        </w:rPr>
        <w:t>6 хв); що проводиться як у спортивній залі,</w:t>
      </w:r>
      <w:r>
        <w:rPr>
          <w:lang w:val="uk-UA"/>
        </w:rPr>
        <w:t xml:space="preserve"> </w:t>
      </w:r>
      <w:r w:rsidRPr="001C5233">
        <w:rPr>
          <w:lang w:val="uk-UA"/>
        </w:rPr>
        <w:t>так і на стадіоні.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Під час тестування слід дотримуватися певних</w:t>
      </w:r>
      <w:r>
        <w:rPr>
          <w:lang w:val="uk-UA"/>
        </w:rPr>
        <w:t xml:space="preserve"> </w:t>
      </w:r>
      <w:r w:rsidRPr="001C5233">
        <w:rPr>
          <w:lang w:val="uk-UA"/>
        </w:rPr>
        <w:t>правил. Дослідження проводити в першій половині дня, у добре провітрюваному приміщенні або</w:t>
      </w:r>
      <w:r>
        <w:rPr>
          <w:lang w:val="uk-UA"/>
        </w:rPr>
        <w:t xml:space="preserve"> </w:t>
      </w:r>
      <w:r w:rsidRPr="001C5233">
        <w:rPr>
          <w:lang w:val="uk-UA"/>
        </w:rPr>
        <w:t>на майданчику.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У день тестування режим дня учнів не повинен бути перевантаженим фізично та емоційно.</w:t>
      </w:r>
      <w:r>
        <w:rPr>
          <w:lang w:val="uk-UA"/>
        </w:rPr>
        <w:t xml:space="preserve"> </w:t>
      </w:r>
      <w:r w:rsidRPr="001C5233">
        <w:rPr>
          <w:lang w:val="uk-UA"/>
        </w:rPr>
        <w:t>Перед тестуванням необхідно провести стандартну</w:t>
      </w:r>
      <w:r>
        <w:rPr>
          <w:lang w:val="uk-UA"/>
        </w:rPr>
        <w:t xml:space="preserve"> </w:t>
      </w:r>
      <w:r w:rsidRPr="001C5233">
        <w:rPr>
          <w:lang w:val="uk-UA"/>
        </w:rPr>
        <w:t>розминку відповідно до специфіки тестів. Слід</w:t>
      </w:r>
      <w:r>
        <w:rPr>
          <w:lang w:val="uk-UA"/>
        </w:rPr>
        <w:t xml:space="preserve"> </w:t>
      </w:r>
      <w:r w:rsidRPr="001C5233">
        <w:rPr>
          <w:lang w:val="uk-UA"/>
        </w:rPr>
        <w:t>забезпечити спокійну обстановку та уникати негативних емоцій. Форма проведення тестування повинна передбачати прагнення учнів продемонструвати найкращий результат. Час між виконанням</w:t>
      </w:r>
      <w:r>
        <w:rPr>
          <w:lang w:val="uk-UA"/>
        </w:rPr>
        <w:t xml:space="preserve"> </w:t>
      </w:r>
      <w:r w:rsidRPr="001C5233">
        <w:rPr>
          <w:lang w:val="uk-UA"/>
        </w:rPr>
        <w:t>тестів повинен бути достатнім для позбавлення від</w:t>
      </w:r>
      <w:r>
        <w:rPr>
          <w:lang w:val="uk-UA"/>
        </w:rPr>
        <w:t xml:space="preserve"> </w:t>
      </w:r>
      <w:r w:rsidRPr="001C5233">
        <w:rPr>
          <w:lang w:val="uk-UA"/>
        </w:rPr>
        <w:t>стомлюваності, що виникає.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Тестування повинне проводитися в стандартних однакових умовах, що зменшить можливість</w:t>
      </w:r>
      <w:r>
        <w:rPr>
          <w:lang w:val="uk-UA"/>
        </w:rPr>
        <w:t xml:space="preserve"> </w:t>
      </w:r>
      <w:r w:rsidRPr="001C5233">
        <w:rPr>
          <w:lang w:val="uk-UA"/>
        </w:rPr>
        <w:t>помилки в результатах і дозволить отримати об’єктивнішу</w:t>
      </w:r>
      <w:r>
        <w:rPr>
          <w:lang w:val="uk-UA"/>
        </w:rPr>
        <w:t xml:space="preserve"> </w:t>
      </w:r>
      <w:r w:rsidRPr="001C5233">
        <w:rPr>
          <w:lang w:val="uk-UA"/>
        </w:rPr>
        <w:t>інформацію.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1C5233">
        <w:rPr>
          <w:b/>
          <w:bCs/>
          <w:lang w:val="uk-UA"/>
        </w:rPr>
        <w:t>Фізичне навантаження та відпочинок</w:t>
      </w:r>
      <w:r>
        <w:rPr>
          <w:b/>
          <w:bCs/>
          <w:lang w:val="uk-UA"/>
        </w:rPr>
        <w:t xml:space="preserve"> </w:t>
      </w:r>
      <w:r w:rsidRPr="001C5233">
        <w:rPr>
          <w:b/>
          <w:bCs/>
          <w:lang w:val="uk-UA"/>
        </w:rPr>
        <w:t>як фактори впливу на фізичний розвиток</w:t>
      </w:r>
      <w:r>
        <w:rPr>
          <w:b/>
          <w:bCs/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Навантаження — це певна величина впливу фізичних вправ на організм людини, яка їх виконує.</w:t>
      </w:r>
      <w:r>
        <w:rPr>
          <w:lang w:val="uk-UA"/>
        </w:rPr>
        <w:t xml:space="preserve"> </w:t>
      </w:r>
      <w:r w:rsidRPr="001C5233">
        <w:rPr>
          <w:i/>
          <w:iCs/>
          <w:lang w:val="uk-UA"/>
        </w:rPr>
        <w:t xml:space="preserve">Величина навантаження </w:t>
      </w:r>
      <w:r w:rsidRPr="001C5233">
        <w:rPr>
          <w:lang w:val="uk-UA"/>
        </w:rPr>
        <w:t xml:space="preserve">залежить від його обсягу та інтенсивності. Під </w:t>
      </w:r>
      <w:r w:rsidRPr="001C5233">
        <w:rPr>
          <w:i/>
          <w:iCs/>
          <w:lang w:val="uk-UA"/>
        </w:rPr>
        <w:t>обсягом навантаження</w:t>
      </w:r>
      <w:r>
        <w:rPr>
          <w:i/>
          <w:iCs/>
          <w:lang w:val="uk-UA"/>
        </w:rPr>
        <w:t xml:space="preserve"> </w:t>
      </w:r>
      <w:r w:rsidRPr="001C5233">
        <w:rPr>
          <w:lang w:val="uk-UA"/>
        </w:rPr>
        <w:t>розуміють тривалість виконання фізичних вправ</w:t>
      </w:r>
      <w:r>
        <w:rPr>
          <w:lang w:val="uk-UA"/>
        </w:rPr>
        <w:t xml:space="preserve"> </w:t>
      </w:r>
      <w:r w:rsidRPr="001C5233">
        <w:rPr>
          <w:lang w:val="uk-UA"/>
        </w:rPr>
        <w:t xml:space="preserve">і сумарну кількість фізичної роботи, що виконана протягом певного часу (за одне заняття, тиждень, місяць та ін.). </w:t>
      </w:r>
      <w:r w:rsidRPr="001C5233">
        <w:rPr>
          <w:i/>
          <w:iCs/>
          <w:lang w:val="uk-UA"/>
        </w:rPr>
        <w:t xml:space="preserve">Інтенсивність навантаження </w:t>
      </w:r>
      <w:r w:rsidRPr="001C5233">
        <w:rPr>
          <w:lang w:val="uk-UA"/>
        </w:rPr>
        <w:t>— це сила впливу фізичної роботи на організм</w:t>
      </w:r>
      <w:r>
        <w:rPr>
          <w:lang w:val="uk-UA"/>
        </w:rPr>
        <w:t xml:space="preserve"> </w:t>
      </w:r>
      <w:r w:rsidRPr="001C5233">
        <w:rPr>
          <w:lang w:val="uk-UA"/>
        </w:rPr>
        <w:t>людини, її напруженість і ступінь концентрації</w:t>
      </w:r>
      <w:r>
        <w:rPr>
          <w:lang w:val="uk-UA"/>
        </w:rPr>
        <w:t xml:space="preserve"> </w:t>
      </w:r>
      <w:r w:rsidRPr="001C5233">
        <w:rPr>
          <w:lang w:val="uk-UA"/>
        </w:rPr>
        <w:t>обсягу навантаження в часі.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Навантаження може бути: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 xml:space="preserve">а) </w:t>
      </w:r>
      <w:r w:rsidRPr="001C5233">
        <w:rPr>
          <w:i/>
          <w:iCs/>
          <w:lang w:val="uk-UA"/>
        </w:rPr>
        <w:t xml:space="preserve">стандартним </w:t>
      </w:r>
      <w:r w:rsidRPr="001C5233">
        <w:rPr>
          <w:lang w:val="uk-UA"/>
        </w:rPr>
        <w:t>(практично однаковим за своїми</w:t>
      </w:r>
      <w:r>
        <w:rPr>
          <w:lang w:val="uk-UA"/>
        </w:rPr>
        <w:t xml:space="preserve"> </w:t>
      </w:r>
      <w:r w:rsidRPr="001C5233">
        <w:rPr>
          <w:lang w:val="uk-UA"/>
        </w:rPr>
        <w:t>зовнішніми параметрами (швидкості та темпу</w:t>
      </w:r>
      <w:r>
        <w:rPr>
          <w:lang w:val="uk-UA"/>
        </w:rPr>
        <w:t xml:space="preserve"> </w:t>
      </w:r>
      <w:r w:rsidRPr="001C5233">
        <w:rPr>
          <w:lang w:val="uk-UA"/>
        </w:rPr>
        <w:t>рухів, величини обтяжень та ін.) у кожен момент впливу);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 xml:space="preserve">б) </w:t>
      </w:r>
      <w:r w:rsidRPr="001C5233">
        <w:rPr>
          <w:i/>
          <w:iCs/>
          <w:lang w:val="uk-UA"/>
        </w:rPr>
        <w:t xml:space="preserve">змінним </w:t>
      </w:r>
      <w:r w:rsidRPr="001C5233">
        <w:rPr>
          <w:lang w:val="uk-UA"/>
        </w:rPr>
        <w:t>(варіативним), що змінюється під час</w:t>
      </w:r>
      <w:r>
        <w:rPr>
          <w:lang w:val="uk-UA"/>
        </w:rPr>
        <w:t xml:space="preserve"> </w:t>
      </w:r>
      <w:r w:rsidRPr="001C5233">
        <w:rPr>
          <w:lang w:val="uk-UA"/>
        </w:rPr>
        <w:t>виконання вправи.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 xml:space="preserve">Навантаження може бути </w:t>
      </w:r>
      <w:r w:rsidRPr="001C5233">
        <w:rPr>
          <w:i/>
          <w:iCs/>
          <w:lang w:val="uk-UA"/>
        </w:rPr>
        <w:t xml:space="preserve">безперервним </w:t>
      </w:r>
      <w:r w:rsidRPr="001C5233">
        <w:rPr>
          <w:lang w:val="uk-UA"/>
        </w:rPr>
        <w:t>(під</w:t>
      </w:r>
      <w:r>
        <w:rPr>
          <w:lang w:val="uk-UA"/>
        </w:rPr>
        <w:t xml:space="preserve"> </w:t>
      </w:r>
      <w:r w:rsidRPr="001C5233">
        <w:rPr>
          <w:lang w:val="uk-UA"/>
        </w:rPr>
        <w:t>час виконання вправи відсутні паузи відпочинку)</w:t>
      </w:r>
      <w:r>
        <w:rPr>
          <w:lang w:val="uk-UA"/>
        </w:rPr>
        <w:t xml:space="preserve"> </w:t>
      </w:r>
      <w:r w:rsidRPr="001C5233">
        <w:rPr>
          <w:lang w:val="uk-UA"/>
        </w:rPr>
        <w:t xml:space="preserve">або </w:t>
      </w:r>
      <w:r w:rsidRPr="001C5233">
        <w:rPr>
          <w:i/>
          <w:iCs/>
          <w:lang w:val="uk-UA"/>
        </w:rPr>
        <w:t xml:space="preserve">переривистим </w:t>
      </w:r>
      <w:r w:rsidRPr="001C5233">
        <w:rPr>
          <w:lang w:val="uk-UA"/>
        </w:rPr>
        <w:t>(між повтореннями тієї самої</w:t>
      </w:r>
      <w:r>
        <w:rPr>
          <w:lang w:val="uk-UA"/>
        </w:rPr>
        <w:t xml:space="preserve"> </w:t>
      </w:r>
      <w:r w:rsidRPr="001C5233">
        <w:rPr>
          <w:lang w:val="uk-UA"/>
        </w:rPr>
        <w:t>вправи або різних вправ є інтервали відпочинку,</w:t>
      </w:r>
      <w:r>
        <w:rPr>
          <w:lang w:val="uk-UA"/>
        </w:rPr>
        <w:t xml:space="preserve"> </w:t>
      </w:r>
      <w:r w:rsidRPr="001C5233">
        <w:rPr>
          <w:lang w:val="uk-UA"/>
        </w:rPr>
        <w:t>що забезпечують відновлення рівня працездатності, що знизилося внаслідок роботи).</w:t>
      </w:r>
      <w:r>
        <w:rPr>
          <w:lang w:val="uk-UA"/>
        </w:rPr>
        <w:t xml:space="preserve"> </w:t>
      </w:r>
      <w:r w:rsidRPr="001C5233">
        <w:rPr>
          <w:lang w:val="uk-UA"/>
        </w:rPr>
        <w:t>Навантаження в руховій діяльності поєднує</w:t>
      </w:r>
      <w:r>
        <w:rPr>
          <w:lang w:val="uk-UA"/>
        </w:rPr>
        <w:t xml:space="preserve"> </w:t>
      </w:r>
      <w:r w:rsidRPr="001C5233">
        <w:rPr>
          <w:lang w:val="uk-UA"/>
        </w:rPr>
        <w:t>в собі фізичне та функціональне навантаження під</w:t>
      </w:r>
      <w:r>
        <w:rPr>
          <w:lang w:val="uk-UA"/>
        </w:rPr>
        <w:t xml:space="preserve"> </w:t>
      </w:r>
      <w:r w:rsidRPr="001C5233">
        <w:rPr>
          <w:lang w:val="uk-UA"/>
        </w:rPr>
        <w:t>час виконання різних рухових дій. За визначенням</w:t>
      </w:r>
      <w:r>
        <w:rPr>
          <w:lang w:val="uk-UA"/>
        </w:rPr>
        <w:t xml:space="preserve"> </w:t>
      </w:r>
      <w:r w:rsidRPr="001C5233">
        <w:rPr>
          <w:lang w:val="uk-UA"/>
        </w:rPr>
        <w:t>Л. П. Матвєєва, воно має внутрішню та зовнішню</w:t>
      </w:r>
      <w:r>
        <w:rPr>
          <w:lang w:val="uk-UA"/>
        </w:rPr>
        <w:t xml:space="preserve"> </w:t>
      </w:r>
      <w:r w:rsidRPr="001C5233">
        <w:rPr>
          <w:lang w:val="uk-UA"/>
        </w:rPr>
        <w:t>сторони. Під фізичним навантаженням слід розуміти певну величину виконаної у певний спосіб</w:t>
      </w:r>
      <w:r>
        <w:rPr>
          <w:lang w:val="uk-UA"/>
        </w:rPr>
        <w:t xml:space="preserve"> </w:t>
      </w:r>
      <w:r w:rsidRPr="001C5233">
        <w:rPr>
          <w:lang w:val="uk-UA"/>
        </w:rPr>
        <w:t>фізичної роботи, що виражена в динамічних, просторових і часових характеристиках. Щойно людина починає виконувати будь-які рухові дії, то її</w:t>
      </w:r>
      <w:r>
        <w:rPr>
          <w:lang w:val="uk-UA"/>
        </w:rPr>
        <w:t xml:space="preserve"> </w:t>
      </w:r>
      <w:r w:rsidRPr="001C5233">
        <w:rPr>
          <w:lang w:val="uk-UA"/>
        </w:rPr>
        <w:t>організм починає функціонувати з напруженням,</w:t>
      </w:r>
      <w:r>
        <w:rPr>
          <w:lang w:val="uk-UA"/>
        </w:rPr>
        <w:t xml:space="preserve"> </w:t>
      </w:r>
      <w:r w:rsidRPr="001C5233">
        <w:rPr>
          <w:lang w:val="uk-UA"/>
        </w:rPr>
        <w:t xml:space="preserve">тобто виконання </w:t>
      </w:r>
      <w:r w:rsidRPr="001C5233">
        <w:rPr>
          <w:lang w:val="uk-UA"/>
        </w:rPr>
        <w:lastRenderedPageBreak/>
        <w:t>будь-якого виду рухових дій завжди супроводжується певними функціональними</w:t>
      </w:r>
      <w:r>
        <w:rPr>
          <w:lang w:val="uk-UA"/>
        </w:rPr>
        <w:t xml:space="preserve"> </w:t>
      </w:r>
      <w:r w:rsidRPr="001C5233">
        <w:rPr>
          <w:lang w:val="uk-UA"/>
        </w:rPr>
        <w:t>зрушеннями в організмі.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i/>
          <w:iCs/>
          <w:lang w:val="uk-UA"/>
        </w:rPr>
        <w:t xml:space="preserve">Функціональне навантаження </w:t>
      </w:r>
      <w:r w:rsidRPr="001C5233">
        <w:rPr>
          <w:lang w:val="uk-UA"/>
        </w:rPr>
        <w:t>— це інтегральна величина, що відбиває психофізіологічні, соматофізіологічні, біохімічні та інші зрушення, що</w:t>
      </w:r>
      <w:r>
        <w:rPr>
          <w:lang w:val="uk-UA"/>
        </w:rPr>
        <w:t xml:space="preserve"> </w:t>
      </w:r>
      <w:r w:rsidRPr="001C5233">
        <w:rPr>
          <w:lang w:val="uk-UA"/>
        </w:rPr>
        <w:t>спричиняють підвищений рівень функціонування</w:t>
      </w:r>
      <w:r>
        <w:rPr>
          <w:lang w:val="uk-UA"/>
        </w:rPr>
        <w:t xml:space="preserve"> </w:t>
      </w:r>
      <w:r w:rsidRPr="001C5233">
        <w:rPr>
          <w:lang w:val="uk-UA"/>
        </w:rPr>
        <w:t>систем організму, а також певні величини енерговитрат.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Фізичне навантаження неможливо вивчати</w:t>
      </w:r>
      <w:r>
        <w:rPr>
          <w:lang w:val="uk-UA"/>
        </w:rPr>
        <w:t xml:space="preserve"> </w:t>
      </w:r>
      <w:r w:rsidRPr="001C5233">
        <w:rPr>
          <w:lang w:val="uk-UA"/>
        </w:rPr>
        <w:t>окремо від тих зрушень, що відбуваються під його</w:t>
      </w:r>
      <w:r>
        <w:rPr>
          <w:lang w:val="uk-UA"/>
        </w:rPr>
        <w:t xml:space="preserve"> </w:t>
      </w:r>
      <w:r w:rsidRPr="001C5233">
        <w:rPr>
          <w:lang w:val="uk-UA"/>
        </w:rPr>
        <w:t>впливом в організмі. Плануючи фізичне навантаження, слід передбачати певні адаптаційні реакції</w:t>
      </w:r>
      <w:r>
        <w:rPr>
          <w:lang w:val="uk-UA"/>
        </w:rPr>
        <w:t xml:space="preserve"> </w:t>
      </w:r>
      <w:r w:rsidRPr="001C5233">
        <w:rPr>
          <w:lang w:val="uk-UA"/>
        </w:rPr>
        <w:t>організму, а також — певні зміни в органах і системах</w:t>
      </w:r>
      <w:r>
        <w:rPr>
          <w:lang w:val="uk-UA"/>
        </w:rPr>
        <w:t xml:space="preserve"> </w:t>
      </w:r>
      <w:r w:rsidRPr="001C5233">
        <w:rPr>
          <w:lang w:val="uk-UA"/>
        </w:rPr>
        <w:t>організму.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Виконання будь-якої рухової дії чергується</w:t>
      </w:r>
      <w:r>
        <w:rPr>
          <w:lang w:val="uk-UA"/>
        </w:rPr>
        <w:t xml:space="preserve"> </w:t>
      </w:r>
      <w:r w:rsidRPr="001C5233">
        <w:rPr>
          <w:lang w:val="uk-UA"/>
        </w:rPr>
        <w:t>з відпочинком (інтервалом, паузою, фазою розслаблення), тому що людина не може безкінечно</w:t>
      </w:r>
      <w:r>
        <w:rPr>
          <w:lang w:val="uk-UA"/>
        </w:rPr>
        <w:t xml:space="preserve"> </w:t>
      </w:r>
      <w:r w:rsidRPr="001C5233">
        <w:rPr>
          <w:lang w:val="uk-UA"/>
        </w:rPr>
        <w:t>виконувати фізичні вправи. Навіть під час тривалої безперервної роботи, коли відсутні спеціальні</w:t>
      </w:r>
      <w:r>
        <w:rPr>
          <w:lang w:val="uk-UA"/>
        </w:rPr>
        <w:t xml:space="preserve"> </w:t>
      </w:r>
      <w:r w:rsidRPr="001C5233">
        <w:rPr>
          <w:lang w:val="uk-UA"/>
        </w:rPr>
        <w:t>інтервали відпочинку, останній завжди має місце</w:t>
      </w:r>
      <w:r>
        <w:rPr>
          <w:lang w:val="uk-UA"/>
        </w:rPr>
        <w:t xml:space="preserve"> </w:t>
      </w:r>
      <w:r w:rsidRPr="001C5233">
        <w:rPr>
          <w:lang w:val="uk-UA"/>
        </w:rPr>
        <w:t>у вигляді фаз розслаблення.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i/>
          <w:iCs/>
          <w:lang w:val="uk-UA"/>
        </w:rPr>
        <w:t xml:space="preserve">Відпочинок </w:t>
      </w:r>
      <w:r w:rsidRPr="001C5233">
        <w:rPr>
          <w:lang w:val="uk-UA"/>
        </w:rPr>
        <w:t>— це стан відносної або абсолютної</w:t>
      </w:r>
      <w:r>
        <w:rPr>
          <w:lang w:val="uk-UA"/>
        </w:rPr>
        <w:t xml:space="preserve"> </w:t>
      </w:r>
      <w:r w:rsidRPr="001C5233">
        <w:rPr>
          <w:lang w:val="uk-UA"/>
        </w:rPr>
        <w:t>бездіяльності, що є наслідком попередньої цілеспрямованої активної рухової дії (фізичної роботи), метою якого є забезпечення відновлення й підвищення функціональних можливостей організму,</w:t>
      </w:r>
      <w:r>
        <w:rPr>
          <w:lang w:val="uk-UA"/>
        </w:rPr>
        <w:t xml:space="preserve"> </w:t>
      </w:r>
      <w:r w:rsidRPr="001C5233">
        <w:rPr>
          <w:lang w:val="uk-UA"/>
        </w:rPr>
        <w:t>що необхідні для продовження фізичної роботи</w:t>
      </w:r>
      <w:r>
        <w:rPr>
          <w:lang w:val="uk-UA"/>
        </w:rPr>
        <w:t xml:space="preserve"> </w:t>
      </w:r>
      <w:r w:rsidRPr="001C5233">
        <w:rPr>
          <w:lang w:val="uk-UA"/>
        </w:rPr>
        <w:t>в заданих режимах без зниження її ефективності.</w:t>
      </w:r>
      <w:r>
        <w:rPr>
          <w:lang w:val="uk-UA"/>
        </w:rPr>
        <w:t xml:space="preserve"> </w:t>
      </w:r>
      <w:r w:rsidRPr="001C5233">
        <w:rPr>
          <w:lang w:val="uk-UA"/>
        </w:rPr>
        <w:t>Відпочинок має місце під час безперервної циклічної рухової дії, що проявляється в неявній формі</w:t>
      </w:r>
      <w:r>
        <w:rPr>
          <w:lang w:val="uk-UA"/>
        </w:rPr>
        <w:t xml:space="preserve"> </w:t>
      </w:r>
      <w:r w:rsidRPr="001C5233">
        <w:rPr>
          <w:lang w:val="uk-UA"/>
        </w:rPr>
        <w:t>як сукупність фаз розслаблення, що чергуються</w:t>
      </w:r>
      <w:r>
        <w:rPr>
          <w:lang w:val="uk-UA"/>
        </w:rPr>
        <w:t xml:space="preserve"> </w:t>
      </w:r>
      <w:r w:rsidRPr="001C5233">
        <w:rPr>
          <w:lang w:val="uk-UA"/>
        </w:rPr>
        <w:t>з фазами напруження, а також між окремими порціями рухових дій. Тому можна визначити дві</w:t>
      </w:r>
      <w:r>
        <w:rPr>
          <w:lang w:val="uk-UA"/>
        </w:rPr>
        <w:t xml:space="preserve"> </w:t>
      </w:r>
      <w:r w:rsidRPr="001C5233">
        <w:rPr>
          <w:lang w:val="uk-UA"/>
        </w:rPr>
        <w:t>форми прояву відпочинку: очевидний (як післяробочий інтервал відпочинку) і прихований (як</w:t>
      </w:r>
      <w:r>
        <w:rPr>
          <w:lang w:val="uk-UA"/>
        </w:rPr>
        <w:t xml:space="preserve"> </w:t>
      </w:r>
      <w:r w:rsidRPr="001C5233">
        <w:rPr>
          <w:lang w:val="uk-UA"/>
        </w:rPr>
        <w:t>післяробоча фаза розслаблення).</w:t>
      </w:r>
      <w:r>
        <w:rPr>
          <w:lang w:val="uk-UA"/>
        </w:rPr>
        <w:t xml:space="preserve"> </w:t>
      </w:r>
      <w:r w:rsidRPr="001C5233">
        <w:rPr>
          <w:lang w:val="uk-UA"/>
        </w:rPr>
        <w:t>Визначають три види очевидного відпочинку:</w:t>
      </w:r>
      <w:r>
        <w:rPr>
          <w:lang w:val="uk-UA"/>
        </w:rPr>
        <w:t xml:space="preserve"> </w:t>
      </w:r>
      <w:r w:rsidRPr="001C5233">
        <w:rPr>
          <w:lang w:val="uk-UA"/>
        </w:rPr>
        <w:t>активний, пасивний і комбінований.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i/>
          <w:iCs/>
          <w:lang w:val="uk-UA"/>
        </w:rPr>
        <w:t xml:space="preserve">Активний відпочинок </w:t>
      </w:r>
      <w:r w:rsidRPr="001C5233">
        <w:rPr>
          <w:lang w:val="uk-UA"/>
        </w:rPr>
        <w:t>— це відпочинок, під</w:t>
      </w:r>
      <w:r>
        <w:rPr>
          <w:lang w:val="uk-UA"/>
        </w:rPr>
        <w:t xml:space="preserve"> </w:t>
      </w:r>
      <w:r w:rsidRPr="001C5233">
        <w:rPr>
          <w:lang w:val="uk-UA"/>
        </w:rPr>
        <w:t>час якого людина займається цілеспрямованою</w:t>
      </w:r>
      <w:r>
        <w:rPr>
          <w:lang w:val="uk-UA"/>
        </w:rPr>
        <w:t xml:space="preserve"> </w:t>
      </w:r>
      <w:r w:rsidRPr="001C5233">
        <w:rPr>
          <w:lang w:val="uk-UA"/>
        </w:rPr>
        <w:t>діяльністю, яка за змістом відрізняється від попередньої фізичної роботи. Він може мати три</w:t>
      </w:r>
      <w:r>
        <w:rPr>
          <w:lang w:val="uk-UA"/>
        </w:rPr>
        <w:t xml:space="preserve"> </w:t>
      </w:r>
      <w:r w:rsidRPr="001C5233">
        <w:rPr>
          <w:lang w:val="uk-UA"/>
        </w:rPr>
        <w:t xml:space="preserve">різновиди — </w:t>
      </w:r>
      <w:r w:rsidRPr="001C5233">
        <w:rPr>
          <w:i/>
          <w:iCs/>
          <w:lang w:val="uk-UA"/>
        </w:rPr>
        <w:t>руховий</w:t>
      </w:r>
      <w:r w:rsidRPr="001C5233">
        <w:rPr>
          <w:lang w:val="uk-UA"/>
        </w:rPr>
        <w:t xml:space="preserve">, </w:t>
      </w:r>
      <w:r w:rsidRPr="001C5233">
        <w:rPr>
          <w:i/>
          <w:iCs/>
          <w:lang w:val="uk-UA"/>
        </w:rPr>
        <w:t xml:space="preserve">неруховий </w:t>
      </w:r>
      <w:r w:rsidRPr="001C5233">
        <w:rPr>
          <w:lang w:val="uk-UA"/>
        </w:rPr>
        <w:t xml:space="preserve">і </w:t>
      </w:r>
      <w:r w:rsidRPr="001C5233">
        <w:rPr>
          <w:i/>
          <w:iCs/>
          <w:lang w:val="uk-UA"/>
        </w:rPr>
        <w:t xml:space="preserve">змішаний </w:t>
      </w:r>
      <w:r w:rsidRPr="001C5233">
        <w:rPr>
          <w:lang w:val="uk-UA"/>
        </w:rPr>
        <w:t>як</w:t>
      </w:r>
      <w:r>
        <w:rPr>
          <w:lang w:val="uk-UA"/>
        </w:rPr>
        <w:t xml:space="preserve"> </w:t>
      </w:r>
      <w:r w:rsidRPr="001C5233">
        <w:rPr>
          <w:lang w:val="uk-UA"/>
        </w:rPr>
        <w:t>різні сполучення двох попередніх. Під час активного відпочинку рухового характеру завжди є цілеспрямована рухова діяльність. Під час активного відпочинку нерухового характеру спортсмен</w:t>
      </w:r>
      <w:r>
        <w:rPr>
          <w:lang w:val="uk-UA"/>
        </w:rPr>
        <w:t xml:space="preserve"> </w:t>
      </w:r>
      <w:r w:rsidRPr="001C5233">
        <w:rPr>
          <w:lang w:val="uk-UA"/>
        </w:rPr>
        <w:t>займається іншими видами діяльності (науковотеоретичною, художньо-естетичною, навчальною,</w:t>
      </w:r>
      <w:r>
        <w:rPr>
          <w:lang w:val="uk-UA"/>
        </w:rPr>
        <w:t xml:space="preserve"> </w:t>
      </w:r>
      <w:r w:rsidRPr="001C5233">
        <w:rPr>
          <w:lang w:val="uk-UA"/>
        </w:rPr>
        <w:t>виробничою та ін.).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i/>
          <w:iCs/>
          <w:lang w:val="uk-UA"/>
        </w:rPr>
        <w:t xml:space="preserve">Пасивний відпочинок </w:t>
      </w:r>
      <w:r w:rsidRPr="001C5233">
        <w:rPr>
          <w:lang w:val="uk-UA"/>
        </w:rPr>
        <w:t>— це відпочинок, під час</w:t>
      </w:r>
      <w:r>
        <w:rPr>
          <w:lang w:val="uk-UA"/>
        </w:rPr>
        <w:t xml:space="preserve"> </w:t>
      </w:r>
      <w:r w:rsidRPr="001C5233">
        <w:rPr>
          <w:lang w:val="uk-UA"/>
        </w:rPr>
        <w:t>якого відсутня цілеспрямована рухова діяльність.</w:t>
      </w:r>
      <w:r>
        <w:rPr>
          <w:lang w:val="uk-UA"/>
        </w:rPr>
        <w:t xml:space="preserve"> </w:t>
      </w:r>
      <w:r w:rsidRPr="001C5233">
        <w:rPr>
          <w:lang w:val="uk-UA"/>
        </w:rPr>
        <w:t>Він може бути природним і штучним. У першому випадку відсутні будь-які впливи на людину,</w:t>
      </w:r>
      <w:r>
        <w:rPr>
          <w:lang w:val="uk-UA"/>
        </w:rPr>
        <w:t xml:space="preserve"> </w:t>
      </w:r>
      <w:r w:rsidRPr="001C5233">
        <w:rPr>
          <w:lang w:val="uk-UA"/>
        </w:rPr>
        <w:t>у другому — людина, перебуваючи в стані відносного спокою, відчуває на собі активний вплив фізіотерапевтичних (баня, сауна, масаж та ін.), психофізіологічних (гіпноз, аутогенне тренування, електросон та ін.) і фармакологічних (стимулювальні</w:t>
      </w:r>
      <w:r>
        <w:rPr>
          <w:lang w:val="uk-UA"/>
        </w:rPr>
        <w:t xml:space="preserve"> </w:t>
      </w:r>
      <w:r w:rsidRPr="001C5233">
        <w:rPr>
          <w:lang w:val="uk-UA"/>
        </w:rPr>
        <w:t>засоби, вітаміни, спеціальні напої та ін.) засобів.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lastRenderedPageBreak/>
        <w:t>Залежно від того, у якій фазі відновлення працездатності здійснюється чергове виконання вправи, розрізняють такі типи інтервалів відпочинку:</w:t>
      </w:r>
      <w:r>
        <w:rPr>
          <w:lang w:val="uk-UA"/>
        </w:rPr>
        <w:t xml:space="preserve"> </w:t>
      </w:r>
      <w:r w:rsidRPr="001C5233">
        <w:rPr>
          <w:i/>
          <w:iCs/>
          <w:lang w:val="uk-UA"/>
        </w:rPr>
        <w:t xml:space="preserve">субкомпенсаційні </w:t>
      </w:r>
      <w:r w:rsidRPr="001C5233">
        <w:rPr>
          <w:lang w:val="uk-UA"/>
        </w:rPr>
        <w:t xml:space="preserve">(неповні); </w:t>
      </w:r>
      <w:r w:rsidRPr="001C5233">
        <w:rPr>
          <w:i/>
          <w:iCs/>
          <w:lang w:val="uk-UA"/>
        </w:rPr>
        <w:t xml:space="preserve">компенсаційні </w:t>
      </w:r>
      <w:r w:rsidRPr="001C5233">
        <w:rPr>
          <w:lang w:val="uk-UA"/>
        </w:rPr>
        <w:t xml:space="preserve">(повні); </w:t>
      </w:r>
      <w:r w:rsidRPr="001C5233">
        <w:rPr>
          <w:i/>
          <w:iCs/>
          <w:lang w:val="uk-UA"/>
        </w:rPr>
        <w:t xml:space="preserve">понадкомпенсаційні </w:t>
      </w:r>
      <w:r w:rsidRPr="001C5233">
        <w:rPr>
          <w:lang w:val="uk-UA"/>
        </w:rPr>
        <w:t>(екстремальні); постпонадкомпенсаційні (довгі).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Тривалість інтервалів відпочинку між заняттями залежить від тренувального навантаження.</w:t>
      </w:r>
      <w:r>
        <w:rPr>
          <w:lang w:val="uk-UA"/>
        </w:rPr>
        <w:t xml:space="preserve"> </w:t>
      </w:r>
      <w:r w:rsidRPr="001C5233">
        <w:rPr>
          <w:lang w:val="uk-UA"/>
        </w:rPr>
        <w:t>Відпочинок повинен забезпечувати повне відновлення працездатності до вихідного рівня або ж</w:t>
      </w:r>
      <w:r>
        <w:rPr>
          <w:lang w:val="uk-UA"/>
        </w:rPr>
        <w:t xml:space="preserve"> </w:t>
      </w:r>
      <w:r w:rsidRPr="001C5233">
        <w:rPr>
          <w:lang w:val="uk-UA"/>
        </w:rPr>
        <w:t>до фази понадкомпенсації (понадвідновлення).</w:t>
      </w:r>
      <w:r>
        <w:rPr>
          <w:lang w:val="uk-UA"/>
        </w:rPr>
        <w:t xml:space="preserve"> </w:t>
      </w:r>
      <w:r w:rsidRPr="001C5233">
        <w:rPr>
          <w:lang w:val="uk-UA"/>
        </w:rPr>
        <w:t>Тренування у фазі недовідновлення неприпустимі</w:t>
      </w:r>
      <w:r>
        <w:rPr>
          <w:lang w:val="uk-UA"/>
        </w:rPr>
        <w:t xml:space="preserve"> </w:t>
      </w:r>
      <w:r w:rsidRPr="001C5233">
        <w:rPr>
          <w:lang w:val="uk-UA"/>
        </w:rPr>
        <w:t>для занять оздоровчою фізичною культурою. Чим</w:t>
      </w:r>
      <w:r>
        <w:rPr>
          <w:lang w:val="uk-UA"/>
        </w:rPr>
        <w:t xml:space="preserve"> </w:t>
      </w:r>
      <w:r w:rsidRPr="001C5233">
        <w:rPr>
          <w:lang w:val="uk-UA"/>
        </w:rPr>
        <w:t>більшим є тренувальне навантаження, тим тривалішими повинні бути інтервали відпочинку.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Принципом систематичності й послідовності</w:t>
      </w:r>
      <w:r>
        <w:rPr>
          <w:lang w:val="uk-UA"/>
        </w:rPr>
        <w:t xml:space="preserve"> </w:t>
      </w:r>
      <w:r w:rsidRPr="001C5233">
        <w:rPr>
          <w:lang w:val="uk-UA"/>
        </w:rPr>
        <w:t>визначається необхідність системного чергування</w:t>
      </w:r>
      <w:r>
        <w:rPr>
          <w:lang w:val="uk-UA"/>
        </w:rPr>
        <w:t xml:space="preserve"> </w:t>
      </w:r>
      <w:r w:rsidRPr="001C5233">
        <w:rPr>
          <w:lang w:val="uk-UA"/>
        </w:rPr>
        <w:t>фізичних навантажень і відпочинку. Ефективною</w:t>
      </w:r>
      <w:r>
        <w:rPr>
          <w:lang w:val="uk-UA"/>
        </w:rPr>
        <w:t xml:space="preserve"> </w:t>
      </w:r>
      <w:r w:rsidRPr="001C5233">
        <w:rPr>
          <w:lang w:val="uk-UA"/>
        </w:rPr>
        <w:t>може бути лише така система, що забезпечує постійний взаємозв’язок між окремими заняттями.</w:t>
      </w:r>
      <w:r>
        <w:rPr>
          <w:lang w:val="uk-UA"/>
        </w:rPr>
        <w:t xml:space="preserve"> </w:t>
      </w:r>
      <w:r w:rsidRPr="001C5233">
        <w:rPr>
          <w:lang w:val="uk-UA"/>
        </w:rPr>
        <w:t>Невеликі навантаження або тривалі інтервали відпочинку між заняттями не сприяють тренованості. Занадто великі навантаження та короткі інтервали відпочинку між заняттями можуть призвести</w:t>
      </w:r>
      <w:r>
        <w:rPr>
          <w:lang w:val="uk-UA"/>
        </w:rPr>
        <w:t xml:space="preserve"> </w:t>
      </w:r>
      <w:r w:rsidRPr="001C5233">
        <w:rPr>
          <w:lang w:val="uk-UA"/>
        </w:rPr>
        <w:t>до перевищення адаптаційних можливостей організму й до перетренованості.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Навантаження та відпочинок повинні чергуватися таким чином, щоб кожне наступне заняття</w:t>
      </w:r>
      <w:r>
        <w:rPr>
          <w:lang w:val="uk-UA"/>
        </w:rPr>
        <w:t xml:space="preserve"> </w:t>
      </w:r>
      <w:r w:rsidRPr="001C5233">
        <w:rPr>
          <w:lang w:val="uk-UA"/>
        </w:rPr>
        <w:t>відбувалося «слідом» за попереднім, поглиблюючи</w:t>
      </w:r>
      <w:r>
        <w:rPr>
          <w:lang w:val="uk-UA"/>
        </w:rPr>
        <w:t xml:space="preserve"> </w:t>
      </w:r>
      <w:r w:rsidRPr="001C5233">
        <w:rPr>
          <w:lang w:val="uk-UA"/>
        </w:rPr>
        <w:t>та закріплюючи позитивні фізіологічні зрушення.</w:t>
      </w:r>
      <w:r>
        <w:rPr>
          <w:lang w:val="uk-UA"/>
        </w:rPr>
        <w:t xml:space="preserve"> </w:t>
      </w:r>
      <w:r w:rsidRPr="001C5233">
        <w:rPr>
          <w:lang w:val="uk-UA"/>
        </w:rPr>
        <w:t>Отже, послідовністю</w:t>
      </w:r>
      <w:r>
        <w:rPr>
          <w:lang w:val="uk-UA"/>
        </w:rPr>
        <w:t xml:space="preserve"> </w:t>
      </w:r>
      <w:r w:rsidRPr="001C5233">
        <w:rPr>
          <w:lang w:val="uk-UA"/>
        </w:rPr>
        <w:t>дискретних тренувальних занять створюється безперервність тренувального</w:t>
      </w:r>
      <w:r>
        <w:rPr>
          <w:lang w:val="uk-UA"/>
        </w:rPr>
        <w:t xml:space="preserve"> </w:t>
      </w:r>
      <w:r w:rsidRPr="001C5233">
        <w:rPr>
          <w:lang w:val="uk-UA"/>
        </w:rPr>
        <w:t>процесу.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1C5233">
        <w:rPr>
          <w:b/>
          <w:bCs/>
          <w:lang w:val="uk-UA"/>
        </w:rPr>
        <w:t>Уміння, навички та фізичні якості,</w:t>
      </w:r>
      <w:r>
        <w:rPr>
          <w:b/>
          <w:bCs/>
          <w:lang w:val="uk-UA"/>
        </w:rPr>
        <w:t xml:space="preserve"> </w:t>
      </w:r>
      <w:r w:rsidRPr="001C5233">
        <w:rPr>
          <w:b/>
          <w:bCs/>
          <w:lang w:val="uk-UA"/>
        </w:rPr>
        <w:t>що є необхідними для успішної самореалізації</w:t>
      </w:r>
      <w:r>
        <w:rPr>
          <w:b/>
          <w:bCs/>
          <w:lang w:val="uk-UA"/>
        </w:rPr>
        <w:t xml:space="preserve"> </w:t>
      </w:r>
      <w:r w:rsidRPr="001C5233">
        <w:rPr>
          <w:b/>
          <w:bCs/>
          <w:lang w:val="uk-UA"/>
        </w:rPr>
        <w:t>у майбутній професії (відповідно до обраного</w:t>
      </w:r>
      <w:r>
        <w:rPr>
          <w:b/>
          <w:bCs/>
          <w:lang w:val="uk-UA"/>
        </w:rPr>
        <w:t xml:space="preserve"> </w:t>
      </w:r>
      <w:r w:rsidRPr="001C5233">
        <w:rPr>
          <w:b/>
          <w:bCs/>
          <w:lang w:val="uk-UA"/>
        </w:rPr>
        <w:t>профілю чи омріяної професії)</w:t>
      </w:r>
      <w:r>
        <w:rPr>
          <w:b/>
          <w:bCs/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Одним із основних принципів фізичного виховання є зв’язок фізичної культури з трудовою</w:t>
      </w:r>
      <w:r>
        <w:rPr>
          <w:lang w:val="uk-UA"/>
        </w:rPr>
        <w:t xml:space="preserve"> </w:t>
      </w:r>
      <w:r w:rsidRPr="001C5233">
        <w:rPr>
          <w:lang w:val="uk-UA"/>
        </w:rPr>
        <w:t>та оборонною діяльністю. На практиці це означає використання фізичної культури та спорту</w:t>
      </w:r>
      <w:r>
        <w:rPr>
          <w:lang w:val="uk-UA"/>
        </w:rPr>
        <w:t xml:space="preserve"> </w:t>
      </w:r>
      <w:r w:rsidRPr="001C5233">
        <w:rPr>
          <w:lang w:val="uk-UA"/>
        </w:rPr>
        <w:t>у формах професійно-прикладної та військовоприкладної фізичної підготовки.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Професійно-прикладна фізична підготовка має</w:t>
      </w:r>
      <w:r>
        <w:rPr>
          <w:lang w:val="uk-UA"/>
        </w:rPr>
        <w:t xml:space="preserve"> </w:t>
      </w:r>
      <w:r w:rsidRPr="001C5233">
        <w:rPr>
          <w:lang w:val="uk-UA"/>
        </w:rPr>
        <w:t>на меті: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• ознайомити учнів із прикладними знаннями</w:t>
      </w:r>
      <w:r>
        <w:rPr>
          <w:lang w:val="uk-UA"/>
        </w:rPr>
        <w:t xml:space="preserve"> </w:t>
      </w:r>
      <w:r w:rsidRPr="001C5233">
        <w:rPr>
          <w:lang w:val="uk-UA"/>
        </w:rPr>
        <w:t>про професії та сформувати фізичні якості, що</w:t>
      </w:r>
      <w:r>
        <w:rPr>
          <w:lang w:val="uk-UA"/>
        </w:rPr>
        <w:t xml:space="preserve"> </w:t>
      </w:r>
      <w:r w:rsidRPr="001C5233">
        <w:rPr>
          <w:lang w:val="uk-UA"/>
        </w:rPr>
        <w:t>є необхідними для успішного виконання трудових операцій та високоефективної праці;</w:t>
      </w:r>
      <w:r>
        <w:rPr>
          <w:lang w:val="uk-UA"/>
        </w:rPr>
        <w:t xml:space="preserve"> </w:t>
      </w:r>
    </w:p>
    <w:p w:rsidR="001C5233" w:rsidRPr="001C5233" w:rsidRDefault="001C5233" w:rsidP="001C5233">
      <w:pPr>
        <w:pStyle w:val="a4"/>
        <w:numPr>
          <w:ilvl w:val="1"/>
          <w:numId w:val="6"/>
        </w:numPr>
        <w:tabs>
          <w:tab w:val="left" w:pos="993"/>
        </w:tabs>
        <w:spacing w:after="0"/>
        <w:ind w:left="0" w:firstLine="709"/>
      </w:pPr>
      <w:r w:rsidRPr="001C5233">
        <w:rPr>
          <w:lang w:val="uk-UA"/>
        </w:rPr>
        <w:t xml:space="preserve">сформувати рухові вміння та навички, що сприятимуть продуктивній праці майбутніх фахівців; </w:t>
      </w:r>
    </w:p>
    <w:p w:rsidR="001C5233" w:rsidRPr="001C5233" w:rsidRDefault="001C5233" w:rsidP="001C5233">
      <w:pPr>
        <w:pStyle w:val="a4"/>
        <w:numPr>
          <w:ilvl w:val="1"/>
          <w:numId w:val="6"/>
        </w:numPr>
        <w:tabs>
          <w:tab w:val="left" w:pos="993"/>
        </w:tabs>
        <w:spacing w:after="0"/>
        <w:ind w:left="0" w:firstLine="709"/>
      </w:pPr>
      <w:r w:rsidRPr="001C5233">
        <w:rPr>
          <w:lang w:val="uk-UA"/>
        </w:rPr>
        <w:t xml:space="preserve">виховати фізичні та психічні якості, що є необхідним для майбутньої трудової діяльності; </w:t>
      </w:r>
    </w:p>
    <w:p w:rsidR="001C5233" w:rsidRPr="001C5233" w:rsidRDefault="001C5233" w:rsidP="001C5233">
      <w:pPr>
        <w:pStyle w:val="a4"/>
        <w:numPr>
          <w:ilvl w:val="1"/>
          <w:numId w:val="6"/>
        </w:numPr>
        <w:tabs>
          <w:tab w:val="left" w:pos="993"/>
        </w:tabs>
        <w:spacing w:after="0"/>
        <w:ind w:left="0" w:firstLine="709"/>
      </w:pPr>
      <w:r w:rsidRPr="001C5233">
        <w:rPr>
          <w:lang w:val="uk-UA"/>
        </w:rPr>
        <w:t xml:space="preserve">сприяти кращому опануванню трудових операцій, прискореному навчанню професії; </w:t>
      </w:r>
    </w:p>
    <w:p w:rsidR="001C5233" w:rsidRPr="001C5233" w:rsidRDefault="001C5233" w:rsidP="001C5233">
      <w:pPr>
        <w:pStyle w:val="a4"/>
        <w:numPr>
          <w:ilvl w:val="1"/>
          <w:numId w:val="6"/>
        </w:numPr>
        <w:tabs>
          <w:tab w:val="left" w:pos="993"/>
        </w:tabs>
        <w:spacing w:after="0"/>
        <w:ind w:left="0" w:firstLine="709"/>
      </w:pPr>
      <w:r w:rsidRPr="001C5233">
        <w:rPr>
          <w:lang w:val="uk-UA"/>
        </w:rPr>
        <w:t xml:space="preserve">навчити використовувати засоби активного відпочинку для подолання виробничого стомленням, для швидкого та повного відновлення сил; </w:t>
      </w:r>
    </w:p>
    <w:p w:rsidR="001C5233" w:rsidRPr="001C5233" w:rsidRDefault="001C5233" w:rsidP="001C5233">
      <w:pPr>
        <w:pStyle w:val="a4"/>
        <w:numPr>
          <w:ilvl w:val="1"/>
          <w:numId w:val="6"/>
        </w:numPr>
        <w:tabs>
          <w:tab w:val="left" w:pos="993"/>
        </w:tabs>
        <w:spacing w:after="0"/>
        <w:ind w:left="0" w:firstLine="709"/>
      </w:pPr>
      <w:r w:rsidRPr="001C5233">
        <w:rPr>
          <w:lang w:val="uk-UA"/>
        </w:rPr>
        <w:lastRenderedPageBreak/>
        <w:t xml:space="preserve">попереджати та знижувати виробничий травматизм за рахунок збільшення сили, швидкості, витривалості, спритності під час виконання трудових операцій та в процесі життєдіяльності.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Існують значні розбіжності в умовах праці фахівців різних професій. Однак для всіх робітників</w:t>
      </w:r>
      <w:r>
        <w:rPr>
          <w:lang w:val="uk-UA"/>
        </w:rPr>
        <w:t xml:space="preserve"> </w:t>
      </w:r>
      <w:r w:rsidRPr="001C5233">
        <w:rPr>
          <w:lang w:val="uk-UA"/>
        </w:rPr>
        <w:t>необхідно мати гарне здоров’я та високий рівень</w:t>
      </w:r>
      <w:r>
        <w:rPr>
          <w:lang w:val="uk-UA"/>
        </w:rPr>
        <w:t xml:space="preserve"> </w:t>
      </w:r>
      <w:r w:rsidRPr="001C5233">
        <w:rPr>
          <w:lang w:val="uk-UA"/>
        </w:rPr>
        <w:t>фізичного розвитку. Кожна професія вимагає від</w:t>
      </w:r>
      <w:r>
        <w:rPr>
          <w:lang w:val="uk-UA"/>
        </w:rPr>
        <w:t xml:space="preserve"> </w:t>
      </w:r>
      <w:r w:rsidRPr="001C5233">
        <w:rPr>
          <w:lang w:val="uk-UA"/>
        </w:rPr>
        <w:t>робітника переважного розвитку однієї або декількох провідних фізичних якостей. Так, геологові</w:t>
      </w:r>
      <w:r>
        <w:rPr>
          <w:lang w:val="uk-UA"/>
        </w:rPr>
        <w:t xml:space="preserve"> </w:t>
      </w:r>
      <w:r w:rsidRPr="001C5233">
        <w:rPr>
          <w:lang w:val="uk-UA"/>
        </w:rPr>
        <w:t>необхідна фізична витривалість, шахтареві — загальна та силова витривалість і сила, льотчикові — спритність і вестибулярна стійкість та ін.</w:t>
      </w:r>
      <w:r>
        <w:rPr>
          <w:lang w:val="uk-UA"/>
        </w:rPr>
        <w:t xml:space="preserve"> </w:t>
      </w:r>
      <w:r w:rsidRPr="001C5233">
        <w:rPr>
          <w:lang w:val="uk-UA"/>
        </w:rPr>
        <w:t>Тому засоби, що застосовують для розв’язання</w:t>
      </w:r>
      <w:r>
        <w:rPr>
          <w:lang w:val="uk-UA"/>
        </w:rPr>
        <w:t xml:space="preserve"> </w:t>
      </w:r>
      <w:r w:rsidRPr="001C5233">
        <w:rPr>
          <w:lang w:val="uk-UA"/>
        </w:rPr>
        <w:t>окремих завдань професійно-прикладної фізичної</w:t>
      </w:r>
      <w:r>
        <w:rPr>
          <w:lang w:val="uk-UA"/>
        </w:rPr>
        <w:t xml:space="preserve"> </w:t>
      </w:r>
      <w:r w:rsidRPr="001C5233">
        <w:rPr>
          <w:lang w:val="uk-UA"/>
        </w:rPr>
        <w:t>підготовки фахівців різних професій, є різноманітними.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1C5233">
        <w:rPr>
          <w:b/>
          <w:bCs/>
          <w:lang w:val="uk-UA"/>
        </w:rPr>
        <w:t>Види спорту з точки зору їх використання</w:t>
      </w:r>
      <w:r>
        <w:rPr>
          <w:b/>
          <w:bCs/>
          <w:lang w:val="uk-UA"/>
        </w:rPr>
        <w:t xml:space="preserve"> </w:t>
      </w:r>
      <w:r w:rsidRPr="001C5233">
        <w:rPr>
          <w:b/>
          <w:bCs/>
          <w:lang w:val="uk-UA"/>
        </w:rPr>
        <w:t>в професійно-прикладній фізичній</w:t>
      </w:r>
      <w:r>
        <w:rPr>
          <w:b/>
          <w:bCs/>
          <w:lang w:val="uk-UA"/>
        </w:rPr>
        <w:t xml:space="preserve"> </w:t>
      </w:r>
      <w:r w:rsidRPr="001C5233">
        <w:rPr>
          <w:b/>
          <w:bCs/>
          <w:lang w:val="uk-UA"/>
        </w:rPr>
        <w:t>підготовці фахівців різного профілю</w:t>
      </w:r>
      <w:r>
        <w:rPr>
          <w:b/>
          <w:bCs/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i/>
          <w:iCs/>
          <w:lang w:val="uk-UA"/>
        </w:rPr>
        <w:t xml:space="preserve">Гімнастика. </w:t>
      </w:r>
      <w:r w:rsidRPr="001C5233">
        <w:rPr>
          <w:lang w:val="uk-UA"/>
        </w:rPr>
        <w:t>Оздоровче, загальнорозвивальне</w:t>
      </w:r>
      <w:r>
        <w:rPr>
          <w:lang w:val="uk-UA"/>
        </w:rPr>
        <w:t xml:space="preserve"> </w:t>
      </w:r>
      <w:r w:rsidRPr="001C5233">
        <w:rPr>
          <w:lang w:val="uk-UA"/>
        </w:rPr>
        <w:t>та професійно-прикладне значення гімнастики полягає в тому, що її вправи розвивають спритність,</w:t>
      </w:r>
      <w:r>
        <w:rPr>
          <w:lang w:val="uk-UA"/>
        </w:rPr>
        <w:t xml:space="preserve"> </w:t>
      </w:r>
      <w:r w:rsidRPr="001C5233">
        <w:rPr>
          <w:lang w:val="uk-UA"/>
        </w:rPr>
        <w:t>гнучкість, м’язову силу та ін., а також уміння</w:t>
      </w:r>
      <w:r>
        <w:rPr>
          <w:lang w:val="uk-UA"/>
        </w:rPr>
        <w:t xml:space="preserve"> </w:t>
      </w:r>
      <w:r w:rsidRPr="001C5233">
        <w:rPr>
          <w:lang w:val="uk-UA"/>
        </w:rPr>
        <w:t>володіти своїм тілом у просторі, зберігати та відновлювати рівновагу на різноманітних і мінливих</w:t>
      </w:r>
      <w:r>
        <w:rPr>
          <w:lang w:val="uk-UA"/>
        </w:rPr>
        <w:t xml:space="preserve"> </w:t>
      </w:r>
      <w:r w:rsidRPr="001C5233">
        <w:rPr>
          <w:lang w:val="uk-UA"/>
        </w:rPr>
        <w:t>опорах; навчають виконувати точні рухи окремими частинами тіла; формують естетично привабливі форми тіла; виховують морально-вольові якості</w:t>
      </w:r>
      <w:r>
        <w:rPr>
          <w:lang w:val="uk-UA"/>
        </w:rPr>
        <w:t xml:space="preserve"> </w:t>
      </w:r>
      <w:r w:rsidRPr="001C5233">
        <w:rPr>
          <w:lang w:val="uk-UA"/>
        </w:rPr>
        <w:t>(сміливість, самовладання, рішучість та ін.). Ці</w:t>
      </w:r>
      <w:r>
        <w:rPr>
          <w:lang w:val="uk-UA"/>
        </w:rPr>
        <w:t xml:space="preserve"> </w:t>
      </w:r>
      <w:r w:rsidRPr="001C5233">
        <w:rPr>
          <w:lang w:val="uk-UA"/>
        </w:rPr>
        <w:t>якості є професійно необхідними космонавтам,</w:t>
      </w:r>
      <w:r>
        <w:rPr>
          <w:lang w:val="uk-UA"/>
        </w:rPr>
        <w:t xml:space="preserve"> </w:t>
      </w:r>
      <w:r w:rsidRPr="001C5233">
        <w:rPr>
          <w:lang w:val="uk-UA"/>
        </w:rPr>
        <w:t>льотчикам, монтажникам-висотникам, будівельникам, пожежникам, водіям, механізаторам, цирковим артистам і представникам багатьох інших</w:t>
      </w:r>
      <w:r>
        <w:rPr>
          <w:lang w:val="uk-UA"/>
        </w:rPr>
        <w:t xml:space="preserve"> </w:t>
      </w:r>
      <w:r w:rsidRPr="001C5233">
        <w:rPr>
          <w:lang w:val="uk-UA"/>
        </w:rPr>
        <w:t>професій.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На основі гімнастичних вправ складають комплекси</w:t>
      </w:r>
      <w:r>
        <w:rPr>
          <w:lang w:val="uk-UA"/>
        </w:rPr>
        <w:t xml:space="preserve"> </w:t>
      </w:r>
      <w:r w:rsidRPr="001C5233">
        <w:rPr>
          <w:lang w:val="uk-UA"/>
        </w:rPr>
        <w:t>ранкової гігієнічної гімнастики, фізкультурних пауз, розминки на тренувальних заняттях,</w:t>
      </w:r>
      <w:r>
        <w:rPr>
          <w:lang w:val="uk-UA"/>
        </w:rPr>
        <w:t xml:space="preserve"> </w:t>
      </w:r>
      <w:r w:rsidRPr="001C5233">
        <w:rPr>
          <w:lang w:val="uk-UA"/>
        </w:rPr>
        <w:t>виробничої гімнастики в трудових колективах.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i/>
          <w:iCs/>
          <w:lang w:val="uk-UA"/>
        </w:rPr>
        <w:t xml:space="preserve">Легка атлетика. </w:t>
      </w:r>
      <w:r w:rsidRPr="001C5233">
        <w:rPr>
          <w:lang w:val="uk-UA"/>
        </w:rPr>
        <w:t>Вправи легкої атлетики,</w:t>
      </w:r>
      <w:r>
        <w:rPr>
          <w:lang w:val="uk-UA"/>
        </w:rPr>
        <w:t xml:space="preserve"> </w:t>
      </w:r>
      <w:r w:rsidRPr="001C5233">
        <w:rPr>
          <w:lang w:val="uk-UA"/>
        </w:rPr>
        <w:t>основі яких складають природні рухи людини —</w:t>
      </w:r>
      <w:r>
        <w:rPr>
          <w:lang w:val="uk-UA"/>
        </w:rPr>
        <w:t xml:space="preserve"> </w:t>
      </w:r>
      <w:r w:rsidRPr="001C5233">
        <w:rPr>
          <w:lang w:val="uk-UA"/>
        </w:rPr>
        <w:t>ходьба, біг, стрибки та метання,— сприяють удосконаленню цих життєво важливих умінь і навичок. Крім того, вони підвищують функціональні можливості всіх органів і систем, особливо</w:t>
      </w:r>
      <w:r>
        <w:rPr>
          <w:lang w:val="uk-UA"/>
        </w:rPr>
        <w:t xml:space="preserve"> </w:t>
      </w:r>
      <w:r w:rsidRPr="001C5233">
        <w:rPr>
          <w:lang w:val="uk-UA"/>
        </w:rPr>
        <w:t>нервово-м’язової, серцево-судинної, дихальної,</w:t>
      </w:r>
      <w:r>
        <w:rPr>
          <w:lang w:val="uk-UA"/>
        </w:rPr>
        <w:t xml:space="preserve"> </w:t>
      </w:r>
      <w:r w:rsidRPr="001C5233">
        <w:rPr>
          <w:lang w:val="uk-UA"/>
        </w:rPr>
        <w:t>тобто тих, що найбільшою мірою забезпечують</w:t>
      </w:r>
      <w:r>
        <w:rPr>
          <w:lang w:val="uk-UA"/>
        </w:rPr>
        <w:t xml:space="preserve"> </w:t>
      </w:r>
      <w:r w:rsidRPr="001C5233">
        <w:rPr>
          <w:lang w:val="uk-UA"/>
        </w:rPr>
        <w:t>успіх у будь-якому виді фізичної діяльності. Різні вправи легкої атлетики виховують у людини</w:t>
      </w:r>
      <w:r>
        <w:rPr>
          <w:lang w:val="uk-UA"/>
        </w:rPr>
        <w:t xml:space="preserve"> </w:t>
      </w:r>
      <w:r w:rsidRPr="001C5233">
        <w:rPr>
          <w:lang w:val="uk-UA"/>
        </w:rPr>
        <w:t>швидкість і витривалість, спритність і силу, а також морально-вольові якості (завзятість у досягненні мети, уміння долати труднощі, силу волі</w:t>
      </w:r>
      <w:r>
        <w:rPr>
          <w:lang w:val="uk-UA"/>
        </w:rPr>
        <w:t xml:space="preserve"> </w:t>
      </w:r>
      <w:r w:rsidRPr="001C5233">
        <w:rPr>
          <w:lang w:val="uk-UA"/>
        </w:rPr>
        <w:t>та ін.). Найбільше практичне значення ці вправи</w:t>
      </w:r>
      <w:r>
        <w:rPr>
          <w:lang w:val="uk-UA"/>
        </w:rPr>
        <w:t xml:space="preserve"> </w:t>
      </w:r>
      <w:r w:rsidRPr="001C5233">
        <w:rPr>
          <w:lang w:val="uk-UA"/>
        </w:rPr>
        <w:t>мають для геологів, агрономів, зоотехніків та ін.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i/>
          <w:iCs/>
          <w:lang w:val="uk-UA"/>
        </w:rPr>
        <w:t xml:space="preserve">Лижний спорт. </w:t>
      </w:r>
      <w:r w:rsidRPr="001C5233">
        <w:rPr>
          <w:lang w:val="uk-UA"/>
        </w:rPr>
        <w:t>Навички пересування на лижах широко використовуються у військовій справі</w:t>
      </w:r>
      <w:r>
        <w:rPr>
          <w:lang w:val="uk-UA"/>
        </w:rPr>
        <w:t xml:space="preserve"> </w:t>
      </w:r>
      <w:r w:rsidRPr="001C5233">
        <w:rPr>
          <w:lang w:val="uk-UA"/>
        </w:rPr>
        <w:t>та в побуті. Фізичні якості, що виховані під час</w:t>
      </w:r>
      <w:r>
        <w:rPr>
          <w:lang w:val="uk-UA"/>
        </w:rPr>
        <w:t xml:space="preserve"> </w:t>
      </w:r>
      <w:r w:rsidRPr="001C5233">
        <w:rPr>
          <w:lang w:val="uk-UA"/>
        </w:rPr>
        <w:t xml:space="preserve">занять лижним спортом, сприяють успішному виконанню таких справ, у яких людині потрібні витривалість і </w:t>
      </w:r>
      <w:r w:rsidRPr="001C5233">
        <w:rPr>
          <w:lang w:val="uk-UA"/>
        </w:rPr>
        <w:lastRenderedPageBreak/>
        <w:t>загартованість до холоду, швидкість</w:t>
      </w:r>
      <w:r>
        <w:rPr>
          <w:lang w:val="uk-UA"/>
        </w:rPr>
        <w:t xml:space="preserve"> </w:t>
      </w:r>
      <w:r w:rsidRPr="001C5233">
        <w:rPr>
          <w:lang w:val="uk-UA"/>
        </w:rPr>
        <w:t>пересування на місцевості в умовах бездоріжжя,</w:t>
      </w:r>
      <w:r>
        <w:rPr>
          <w:lang w:val="uk-UA"/>
        </w:rPr>
        <w:t xml:space="preserve"> </w:t>
      </w:r>
      <w:r w:rsidRPr="001C5233">
        <w:rPr>
          <w:lang w:val="uk-UA"/>
        </w:rPr>
        <w:t>рішучість дій. Лижами користуються мисливці</w:t>
      </w:r>
      <w:r>
        <w:rPr>
          <w:lang w:val="uk-UA"/>
        </w:rPr>
        <w:t xml:space="preserve"> </w:t>
      </w:r>
      <w:r w:rsidRPr="001C5233">
        <w:rPr>
          <w:lang w:val="uk-UA"/>
        </w:rPr>
        <w:t>на промислі, до місця роботи на лижах часто дістаються будівельники залізниць та інших віддалених об’єктів, не обходяться без лиж узимку також</w:t>
      </w:r>
      <w:r>
        <w:rPr>
          <w:lang w:val="uk-UA"/>
        </w:rPr>
        <w:t xml:space="preserve"> </w:t>
      </w:r>
      <w:r w:rsidRPr="001C5233">
        <w:rPr>
          <w:lang w:val="uk-UA"/>
        </w:rPr>
        <w:t>геологи.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i/>
          <w:iCs/>
          <w:lang w:val="uk-UA"/>
        </w:rPr>
        <w:t xml:space="preserve">Плавання </w:t>
      </w:r>
      <w:r w:rsidRPr="001C5233">
        <w:rPr>
          <w:lang w:val="uk-UA"/>
        </w:rPr>
        <w:t>має не тільки утилітарне значення.</w:t>
      </w:r>
      <w:r>
        <w:rPr>
          <w:lang w:val="uk-UA"/>
        </w:rPr>
        <w:t xml:space="preserve"> </w:t>
      </w:r>
      <w:r w:rsidRPr="001C5233">
        <w:rPr>
          <w:lang w:val="uk-UA"/>
        </w:rPr>
        <w:t>Існує велика кількість професій, що пов’язані з роботою у воді й на воді: моряки, водолази, сплавники лісу, геологи, будівельники мостів, дослідники</w:t>
      </w:r>
      <w:r>
        <w:rPr>
          <w:lang w:val="uk-UA"/>
        </w:rPr>
        <w:t xml:space="preserve"> </w:t>
      </w:r>
      <w:r w:rsidRPr="001C5233">
        <w:rPr>
          <w:lang w:val="uk-UA"/>
        </w:rPr>
        <w:t>морських глибин, нафтодобувачі, гідрологи, рибалки, рятувальники й ін. Для цих фахівців уміння плавати є невід’ємною частиною професійної</w:t>
      </w:r>
      <w:r>
        <w:rPr>
          <w:lang w:val="uk-UA"/>
        </w:rPr>
        <w:t xml:space="preserve"> </w:t>
      </w:r>
      <w:r w:rsidRPr="001C5233">
        <w:rPr>
          <w:lang w:val="uk-UA"/>
        </w:rPr>
        <w:t>підготовки.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i/>
          <w:iCs/>
          <w:lang w:val="uk-UA"/>
        </w:rPr>
        <w:t xml:space="preserve">Туризм </w:t>
      </w:r>
      <w:r w:rsidRPr="001C5233">
        <w:rPr>
          <w:lang w:val="uk-UA"/>
        </w:rPr>
        <w:t>має велике освітнє та прикладне значення. Уміння орієнтуватися на місцевості з картою та компасом, за природними орієнтирами</w:t>
      </w:r>
      <w:r>
        <w:rPr>
          <w:lang w:val="uk-UA"/>
        </w:rPr>
        <w:t xml:space="preserve"> </w:t>
      </w:r>
      <w:r w:rsidRPr="001C5233">
        <w:rPr>
          <w:lang w:val="uk-UA"/>
        </w:rPr>
        <w:t>та місцевими предметами, за народними прикметами має велике значення у військовій справі</w:t>
      </w:r>
      <w:r>
        <w:rPr>
          <w:lang w:val="uk-UA"/>
        </w:rPr>
        <w:t xml:space="preserve"> </w:t>
      </w:r>
      <w:r w:rsidRPr="001C5233">
        <w:rPr>
          <w:lang w:val="uk-UA"/>
        </w:rPr>
        <w:t>та у праці багатьох фахівців. Особливо важливо це</w:t>
      </w:r>
      <w:r>
        <w:rPr>
          <w:lang w:val="uk-UA"/>
        </w:rPr>
        <w:t xml:space="preserve"> </w:t>
      </w:r>
      <w:r w:rsidRPr="001C5233">
        <w:rPr>
          <w:lang w:val="uk-UA"/>
        </w:rPr>
        <w:t>для геологів, землевпорядників, зоотехніків, чабанів, мисливців, будівельників віддалених об’єктів</w:t>
      </w:r>
      <w:r>
        <w:rPr>
          <w:lang w:val="uk-UA"/>
        </w:rPr>
        <w:t xml:space="preserve"> </w:t>
      </w:r>
      <w:r w:rsidRPr="001C5233">
        <w:rPr>
          <w:lang w:val="uk-UA"/>
        </w:rPr>
        <w:t>та ін. Спритність, фізична витривалість, що виховуються туристичними походами, застосовуються</w:t>
      </w:r>
      <w:r>
        <w:rPr>
          <w:lang w:val="uk-UA"/>
        </w:rPr>
        <w:t xml:space="preserve"> </w:t>
      </w:r>
      <w:r w:rsidRPr="001C5233">
        <w:rPr>
          <w:lang w:val="uk-UA"/>
        </w:rPr>
        <w:t>практично всюди. Крім того туризм є незамінним</w:t>
      </w:r>
      <w:r>
        <w:rPr>
          <w:lang w:val="uk-UA"/>
        </w:rPr>
        <w:t xml:space="preserve"> </w:t>
      </w:r>
      <w:r w:rsidRPr="001C5233">
        <w:rPr>
          <w:lang w:val="uk-UA"/>
        </w:rPr>
        <w:t>засобом активного відпочинку людей напруженої</w:t>
      </w:r>
      <w:r>
        <w:rPr>
          <w:lang w:val="uk-UA"/>
        </w:rPr>
        <w:t xml:space="preserve"> </w:t>
      </w:r>
      <w:r w:rsidRPr="001C5233">
        <w:rPr>
          <w:lang w:val="uk-UA"/>
        </w:rPr>
        <w:t>розумової праці.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i/>
          <w:iCs/>
          <w:lang w:val="uk-UA"/>
        </w:rPr>
        <w:t xml:space="preserve">Спортивні ігри. </w:t>
      </w:r>
      <w:r w:rsidRPr="001C5233">
        <w:rPr>
          <w:lang w:val="uk-UA"/>
        </w:rPr>
        <w:t>Під час занять спортивними</w:t>
      </w:r>
      <w:r>
        <w:rPr>
          <w:lang w:val="uk-UA"/>
        </w:rPr>
        <w:t xml:space="preserve"> </w:t>
      </w:r>
      <w:r w:rsidRPr="001C5233">
        <w:rPr>
          <w:lang w:val="uk-UA"/>
        </w:rPr>
        <w:t>іграми виховуються оптимальні рухові реакції</w:t>
      </w:r>
      <w:r>
        <w:rPr>
          <w:lang w:val="uk-UA"/>
        </w:rPr>
        <w:t xml:space="preserve"> </w:t>
      </w:r>
      <w:r w:rsidRPr="001C5233">
        <w:rPr>
          <w:lang w:val="uk-UA"/>
        </w:rPr>
        <w:t>на різні подразники — світлові, звукові, тактильні та ін. Це має велике значення в пристосуванні</w:t>
      </w:r>
      <w:r>
        <w:rPr>
          <w:lang w:val="uk-UA"/>
        </w:rPr>
        <w:t xml:space="preserve"> </w:t>
      </w:r>
      <w:r w:rsidRPr="001C5233">
        <w:rPr>
          <w:lang w:val="uk-UA"/>
        </w:rPr>
        <w:t>людини до роботи на сучасних машинах і механізмах,</w:t>
      </w:r>
      <w:r>
        <w:rPr>
          <w:lang w:val="uk-UA"/>
        </w:rPr>
        <w:t xml:space="preserve"> </w:t>
      </w:r>
      <w:r w:rsidRPr="001C5233">
        <w:rPr>
          <w:lang w:val="uk-UA"/>
        </w:rPr>
        <w:t>тому що нова техніка висуває високі вимоги</w:t>
      </w:r>
      <w:r>
        <w:rPr>
          <w:lang w:val="uk-UA"/>
        </w:rPr>
        <w:t xml:space="preserve"> </w:t>
      </w:r>
      <w:r w:rsidRPr="001C5233">
        <w:rPr>
          <w:lang w:val="uk-UA"/>
        </w:rPr>
        <w:t>до швидкості реакції й точності рухів фахівців, які</w:t>
      </w:r>
      <w:r>
        <w:rPr>
          <w:lang w:val="uk-UA"/>
        </w:rPr>
        <w:t xml:space="preserve"> </w:t>
      </w:r>
      <w:r w:rsidRPr="001C5233">
        <w:rPr>
          <w:lang w:val="uk-UA"/>
        </w:rPr>
        <w:t>обслуговують цю техніку. Ці якості є необхідними</w:t>
      </w:r>
      <w:r>
        <w:rPr>
          <w:lang w:val="uk-UA"/>
        </w:rPr>
        <w:t xml:space="preserve"> </w:t>
      </w:r>
      <w:r w:rsidRPr="001C5233">
        <w:rPr>
          <w:lang w:val="uk-UA"/>
        </w:rPr>
        <w:t>для робітників комп’ютерної галузі, працівників</w:t>
      </w:r>
      <w:r>
        <w:rPr>
          <w:lang w:val="uk-UA"/>
        </w:rPr>
        <w:t xml:space="preserve"> </w:t>
      </w:r>
      <w:r w:rsidRPr="001C5233">
        <w:rPr>
          <w:lang w:val="uk-UA"/>
        </w:rPr>
        <w:t>на верстатах із програмним керуванням, водіїв</w:t>
      </w:r>
      <w:r>
        <w:rPr>
          <w:lang w:val="uk-UA"/>
        </w:rPr>
        <w:t xml:space="preserve"> </w:t>
      </w:r>
      <w:r w:rsidRPr="001C5233">
        <w:rPr>
          <w:lang w:val="uk-UA"/>
        </w:rPr>
        <w:t>та інших професій, де висуваються підвищені вимоги до швидкості реакцій на раптове появлення</w:t>
      </w:r>
      <w:r>
        <w:rPr>
          <w:lang w:val="uk-UA"/>
        </w:rPr>
        <w:t xml:space="preserve"> </w:t>
      </w:r>
      <w:r w:rsidRPr="001C5233">
        <w:rPr>
          <w:lang w:val="uk-UA"/>
        </w:rPr>
        <w:t>об’єкта, терміновість вибору та прийняття рішень.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i/>
          <w:iCs/>
          <w:lang w:val="uk-UA"/>
        </w:rPr>
        <w:t xml:space="preserve">Спеціально-прикладні види спорту. </w:t>
      </w:r>
      <w:r w:rsidRPr="001C5233">
        <w:rPr>
          <w:lang w:val="uk-UA"/>
        </w:rPr>
        <w:t>Крім названих</w:t>
      </w:r>
      <w:r>
        <w:rPr>
          <w:lang w:val="uk-UA"/>
        </w:rPr>
        <w:t xml:space="preserve"> </w:t>
      </w:r>
      <w:r w:rsidRPr="001C5233">
        <w:rPr>
          <w:lang w:val="uk-UA"/>
        </w:rPr>
        <w:t>видів, для деяких професій існують спеціальні прикладні види спорту. Вони допомагають</w:t>
      </w:r>
      <w:r>
        <w:rPr>
          <w:lang w:val="uk-UA"/>
        </w:rPr>
        <w:t xml:space="preserve"> </w:t>
      </w:r>
      <w:r w:rsidRPr="001C5233">
        <w:rPr>
          <w:lang w:val="uk-UA"/>
        </w:rPr>
        <w:t>розвивати професійні навички та прийоми роботи</w:t>
      </w:r>
      <w:r>
        <w:rPr>
          <w:lang w:val="uk-UA"/>
        </w:rPr>
        <w:t xml:space="preserve"> </w:t>
      </w:r>
      <w:r w:rsidRPr="001C5233">
        <w:rPr>
          <w:lang w:val="uk-UA"/>
        </w:rPr>
        <w:t>в специфічних умовах, у характерному для певної</w:t>
      </w:r>
      <w:r>
        <w:rPr>
          <w:lang w:val="uk-UA"/>
        </w:rPr>
        <w:t xml:space="preserve"> </w:t>
      </w:r>
      <w:r w:rsidRPr="001C5233">
        <w:rPr>
          <w:lang w:val="uk-UA"/>
        </w:rPr>
        <w:t>професії екіпіруванні (пожежники, водолази, гідрологи, мостобудівники, міліціонери, будівельникивисотники та ін.). Спеціально-прикладні види</w:t>
      </w:r>
      <w:r>
        <w:rPr>
          <w:lang w:val="uk-UA"/>
        </w:rPr>
        <w:t xml:space="preserve"> </w:t>
      </w:r>
      <w:r w:rsidRPr="001C5233">
        <w:rPr>
          <w:lang w:val="uk-UA"/>
        </w:rPr>
        <w:t>спорту поки існують не для всіх професій, але</w:t>
      </w:r>
      <w:r>
        <w:rPr>
          <w:lang w:val="uk-UA"/>
        </w:rPr>
        <w:t xml:space="preserve"> </w:t>
      </w:r>
      <w:r w:rsidRPr="001C5233">
        <w:rPr>
          <w:lang w:val="uk-UA"/>
        </w:rPr>
        <w:t>видів спорту, що мають безпосереднє або непряме</w:t>
      </w:r>
      <w:r>
        <w:rPr>
          <w:lang w:val="uk-UA"/>
        </w:rPr>
        <w:t xml:space="preserve"> </w:t>
      </w:r>
      <w:r w:rsidRPr="001C5233">
        <w:rPr>
          <w:lang w:val="uk-UA"/>
        </w:rPr>
        <w:t>прикладне застосування в певній професії, існує</w:t>
      </w:r>
      <w:r>
        <w:rPr>
          <w:lang w:val="uk-UA"/>
        </w:rPr>
        <w:t xml:space="preserve"> </w:t>
      </w:r>
      <w:r w:rsidRPr="001C5233">
        <w:rPr>
          <w:lang w:val="uk-UA"/>
        </w:rPr>
        <w:t>досить багато.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1C5233">
        <w:rPr>
          <w:b/>
          <w:bCs/>
          <w:lang w:val="uk-UA"/>
        </w:rPr>
        <w:t>Паралімпійський рух</w:t>
      </w:r>
      <w:r>
        <w:rPr>
          <w:b/>
          <w:bCs/>
          <w:lang w:val="uk-UA"/>
        </w:rPr>
        <w:t xml:space="preserve"> </w:t>
      </w:r>
      <w:r w:rsidRPr="001C5233">
        <w:rPr>
          <w:b/>
          <w:bCs/>
          <w:lang w:val="uk-UA"/>
        </w:rPr>
        <w:t>на сучасному етапі</w:t>
      </w:r>
      <w:r>
        <w:rPr>
          <w:b/>
          <w:bCs/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Розвиток паралімпізму та спорту інвалідів має</w:t>
      </w:r>
      <w:r>
        <w:rPr>
          <w:lang w:val="uk-UA"/>
        </w:rPr>
        <w:t xml:space="preserve"> </w:t>
      </w:r>
      <w:r w:rsidRPr="001C5233">
        <w:rPr>
          <w:lang w:val="uk-UA"/>
        </w:rPr>
        <w:t>більше ніж столітню історію. Перші спроби залучення людей з обмеженими фізичними можливостями до фізичної культури та спорту були</w:t>
      </w:r>
      <w:r>
        <w:rPr>
          <w:lang w:val="uk-UA"/>
        </w:rPr>
        <w:t xml:space="preserve"> </w:t>
      </w:r>
      <w:r w:rsidRPr="001C5233">
        <w:rPr>
          <w:lang w:val="uk-UA"/>
        </w:rPr>
        <w:t>зафіксовані у 1888 р., коли в Берліні сформувався</w:t>
      </w:r>
      <w:r>
        <w:rPr>
          <w:lang w:val="uk-UA"/>
        </w:rPr>
        <w:t xml:space="preserve"> </w:t>
      </w:r>
      <w:r w:rsidRPr="001C5233">
        <w:rPr>
          <w:lang w:val="uk-UA"/>
        </w:rPr>
        <w:t xml:space="preserve">перший спортивний клуб для </w:t>
      </w:r>
      <w:r w:rsidRPr="001C5233">
        <w:rPr>
          <w:lang w:val="uk-UA"/>
        </w:rPr>
        <w:lastRenderedPageBreak/>
        <w:t>людей із вадами слуху. Перші Всесвітні ігри глухих (пізніше — Дефлімпійські ігри) відбулися 10—17 серпня 1924 р.</w:t>
      </w:r>
      <w:r>
        <w:rPr>
          <w:lang w:val="uk-UA"/>
        </w:rPr>
        <w:t xml:space="preserve"> </w:t>
      </w:r>
      <w:r w:rsidRPr="001C5233">
        <w:rPr>
          <w:lang w:val="uk-UA"/>
        </w:rPr>
        <w:t>у Парижі.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Лише після Другої Світової війни до спорту</w:t>
      </w:r>
      <w:r>
        <w:rPr>
          <w:lang w:val="uk-UA"/>
        </w:rPr>
        <w:t xml:space="preserve"> </w:t>
      </w:r>
      <w:r w:rsidRPr="001C5233">
        <w:rPr>
          <w:lang w:val="uk-UA"/>
        </w:rPr>
        <w:t>почали активно долучатись інваліди з порушеннями в роботі опорно-рухового апарату. У 1944 р.</w:t>
      </w:r>
      <w:r>
        <w:rPr>
          <w:lang w:val="uk-UA"/>
        </w:rPr>
        <w:t xml:space="preserve"> </w:t>
      </w:r>
      <w:r w:rsidRPr="001C5233">
        <w:rPr>
          <w:lang w:val="uk-UA"/>
        </w:rPr>
        <w:t>у межах проведення обов’язкової частини комплексного лікування була впроваджена спеціально</w:t>
      </w:r>
      <w:r>
        <w:rPr>
          <w:lang w:val="uk-UA"/>
        </w:rPr>
        <w:t xml:space="preserve"> </w:t>
      </w:r>
      <w:r w:rsidRPr="001C5233">
        <w:rPr>
          <w:lang w:val="uk-UA"/>
        </w:rPr>
        <w:t>розроблена спортивна програма для «візочників».</w:t>
      </w:r>
      <w:r>
        <w:rPr>
          <w:lang w:val="uk-UA"/>
        </w:rPr>
        <w:t xml:space="preserve"> </w:t>
      </w:r>
      <w:r w:rsidRPr="001C5233">
        <w:rPr>
          <w:lang w:val="uk-UA"/>
        </w:rPr>
        <w:t>Її розробником став Людвіг Гуттман — нейрохірург німецького походження, який емігрував</w:t>
      </w:r>
      <w:r>
        <w:rPr>
          <w:lang w:val="uk-UA"/>
        </w:rPr>
        <w:t xml:space="preserve"> </w:t>
      </w:r>
      <w:r w:rsidRPr="001C5233">
        <w:rPr>
          <w:lang w:val="uk-UA"/>
        </w:rPr>
        <w:t>до Великої Британії у 1939 р., рятуючись від нацистської окупації.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Згодом ігри Гуттмана перетворилися на міжнародне спортивне свято, що об’єднувало спортсменів багатьох європейських країн. Поступово світ</w:t>
      </w:r>
      <w:r>
        <w:rPr>
          <w:lang w:val="uk-UA"/>
        </w:rPr>
        <w:t xml:space="preserve"> </w:t>
      </w:r>
      <w:r w:rsidRPr="001C5233">
        <w:rPr>
          <w:lang w:val="uk-UA"/>
        </w:rPr>
        <w:t>переконувався у тому, що на фізичну культуру</w:t>
      </w:r>
      <w:r>
        <w:rPr>
          <w:lang w:val="uk-UA"/>
        </w:rPr>
        <w:t xml:space="preserve"> </w:t>
      </w:r>
      <w:r w:rsidRPr="001C5233">
        <w:rPr>
          <w:lang w:val="uk-UA"/>
        </w:rPr>
        <w:t>і спорт мають право також і люди з інвалідністю.</w:t>
      </w:r>
      <w:r>
        <w:rPr>
          <w:lang w:val="uk-UA"/>
        </w:rPr>
        <w:t xml:space="preserve"> </w:t>
      </w:r>
      <w:r w:rsidRPr="001C5233">
        <w:rPr>
          <w:lang w:val="uk-UA"/>
        </w:rPr>
        <w:t>Під час проведення Олімпійських ігор у Мельбурні</w:t>
      </w:r>
      <w:r>
        <w:rPr>
          <w:lang w:val="uk-UA"/>
        </w:rPr>
        <w:t xml:space="preserve"> </w:t>
      </w:r>
      <w:r w:rsidRPr="001C5233">
        <w:rPr>
          <w:lang w:val="uk-UA"/>
        </w:rPr>
        <w:t xml:space="preserve">1956 р.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Міжнародний Олімпійський комітет нагородив Міжнародну Сток-Мандевільську федерацію</w:t>
      </w:r>
      <w:r>
        <w:rPr>
          <w:lang w:val="uk-UA"/>
        </w:rPr>
        <w:t xml:space="preserve"> </w:t>
      </w:r>
      <w:r w:rsidRPr="001C5233">
        <w:rPr>
          <w:lang w:val="uk-UA"/>
        </w:rPr>
        <w:t>спортсменів з обмеженими фізичними можливостями</w:t>
      </w:r>
      <w:r>
        <w:rPr>
          <w:lang w:val="uk-UA"/>
        </w:rPr>
        <w:t xml:space="preserve"> </w:t>
      </w:r>
      <w:r w:rsidRPr="001C5233">
        <w:rPr>
          <w:lang w:val="uk-UA"/>
        </w:rPr>
        <w:t>спеціальним кубком за втілення в життя</w:t>
      </w:r>
      <w:r>
        <w:rPr>
          <w:lang w:val="uk-UA"/>
        </w:rPr>
        <w:t xml:space="preserve"> </w:t>
      </w:r>
      <w:r w:rsidRPr="001C5233">
        <w:rPr>
          <w:lang w:val="uk-UA"/>
        </w:rPr>
        <w:t>олімпійських ідеалів гуманізму.</w:t>
      </w:r>
      <w:r>
        <w:rPr>
          <w:lang w:val="uk-UA"/>
        </w:rPr>
        <w:t xml:space="preserve"> </w:t>
      </w:r>
      <w:r w:rsidRPr="001C5233">
        <w:rPr>
          <w:lang w:val="uk-UA"/>
        </w:rPr>
        <w:t>Міжнародні Ігри інвалідів (фактично І Літні</w:t>
      </w:r>
      <w:r>
        <w:rPr>
          <w:lang w:val="uk-UA"/>
        </w:rPr>
        <w:t xml:space="preserve"> </w:t>
      </w:r>
      <w:r w:rsidRPr="001C5233">
        <w:rPr>
          <w:lang w:val="uk-UA"/>
        </w:rPr>
        <w:t>Паралімпійські ігри) відбулись у 1960 р. у Римі</w:t>
      </w:r>
      <w:r>
        <w:rPr>
          <w:lang w:val="uk-UA"/>
        </w:rPr>
        <w:t xml:space="preserve"> </w:t>
      </w:r>
      <w:r w:rsidRPr="001C5233">
        <w:rPr>
          <w:lang w:val="uk-UA"/>
        </w:rPr>
        <w:t>(Італія) через кілька тижнів після завершення</w:t>
      </w:r>
      <w:r>
        <w:rPr>
          <w:lang w:val="uk-UA"/>
        </w:rPr>
        <w:t xml:space="preserve"> </w:t>
      </w:r>
      <w:r w:rsidRPr="001C5233">
        <w:rPr>
          <w:lang w:val="uk-UA"/>
        </w:rPr>
        <w:t>звичайної Олімпіади. У цих Іграх узяли участь</w:t>
      </w:r>
      <w:r>
        <w:rPr>
          <w:lang w:val="uk-UA"/>
        </w:rPr>
        <w:t xml:space="preserve"> </w:t>
      </w:r>
      <w:r w:rsidRPr="001C5233">
        <w:rPr>
          <w:lang w:val="uk-UA"/>
        </w:rPr>
        <w:t>400 спортсменів на візках із 23 країн. Програма</w:t>
      </w:r>
      <w:r>
        <w:rPr>
          <w:lang w:val="uk-UA"/>
        </w:rPr>
        <w:t xml:space="preserve"> </w:t>
      </w:r>
      <w:r w:rsidRPr="001C5233">
        <w:rPr>
          <w:lang w:val="uk-UA"/>
        </w:rPr>
        <w:t>ігор складалася з легкої атлетики, плавання, фехтування, баскетболу, стрільби з лука, настільного</w:t>
      </w:r>
      <w:r>
        <w:rPr>
          <w:lang w:val="uk-UA"/>
        </w:rPr>
        <w:t xml:space="preserve"> </w:t>
      </w:r>
      <w:r w:rsidRPr="001C5233">
        <w:rPr>
          <w:lang w:val="uk-UA"/>
        </w:rPr>
        <w:t>тенісу.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Уперше зимові спортивні протиборства серед</w:t>
      </w:r>
      <w:r>
        <w:rPr>
          <w:lang w:val="uk-UA"/>
        </w:rPr>
        <w:t xml:space="preserve"> </w:t>
      </w:r>
      <w:r w:rsidRPr="001C5233">
        <w:rPr>
          <w:lang w:val="uk-UA"/>
        </w:rPr>
        <w:t>спортсменів з ампутованими кінцівками та вадами</w:t>
      </w:r>
      <w:r>
        <w:rPr>
          <w:lang w:val="uk-UA"/>
        </w:rPr>
        <w:t xml:space="preserve"> </w:t>
      </w:r>
      <w:r w:rsidRPr="001C5233">
        <w:rPr>
          <w:lang w:val="uk-UA"/>
        </w:rPr>
        <w:t>зору були організовані у 1976 р. у м. Орнсколддсвік</w:t>
      </w:r>
      <w:r>
        <w:rPr>
          <w:lang w:val="uk-UA"/>
        </w:rPr>
        <w:t xml:space="preserve"> </w:t>
      </w:r>
      <w:r w:rsidRPr="001C5233">
        <w:rPr>
          <w:lang w:val="uk-UA"/>
        </w:rPr>
        <w:t>(Швеція). Представники 14 країн брали</w:t>
      </w:r>
      <w:r>
        <w:rPr>
          <w:lang w:val="uk-UA"/>
        </w:rPr>
        <w:t xml:space="preserve"> </w:t>
      </w:r>
      <w:r w:rsidRPr="001C5233">
        <w:rPr>
          <w:lang w:val="uk-UA"/>
        </w:rPr>
        <w:t>участь у Перших Зимових паралімпійських іграх.</w:t>
      </w:r>
      <w:r>
        <w:rPr>
          <w:lang w:val="uk-UA"/>
        </w:rPr>
        <w:t xml:space="preserve"> </w:t>
      </w:r>
      <w:r w:rsidRPr="001C5233">
        <w:rPr>
          <w:lang w:val="uk-UA"/>
        </w:rPr>
        <w:t>Більше ніж 250 учасників змагань виборювали</w:t>
      </w:r>
      <w:r>
        <w:rPr>
          <w:lang w:val="uk-UA"/>
        </w:rPr>
        <w:t xml:space="preserve"> </w:t>
      </w:r>
      <w:r w:rsidRPr="001C5233">
        <w:rPr>
          <w:lang w:val="uk-UA"/>
        </w:rPr>
        <w:t>звання чемпіонів у лижних гонках і естафеті.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Паралімпійські кольори, що дотепер відображають спортивну символіку спорту інвалідів: червоний, синій і зелений — означають розум, тіло</w:t>
      </w:r>
      <w:r>
        <w:rPr>
          <w:lang w:val="uk-UA"/>
        </w:rPr>
        <w:t xml:space="preserve"> </w:t>
      </w:r>
      <w:r w:rsidRPr="001C5233">
        <w:rPr>
          <w:lang w:val="uk-UA"/>
        </w:rPr>
        <w:t>і твердий дух.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Паралімпійський рух в Україні почав розвиватись із 1989 р., коли в країні було створено перші</w:t>
      </w:r>
      <w:r>
        <w:rPr>
          <w:lang w:val="uk-UA"/>
        </w:rPr>
        <w:t xml:space="preserve"> </w:t>
      </w:r>
      <w:r w:rsidRPr="001C5233">
        <w:rPr>
          <w:lang w:val="uk-UA"/>
        </w:rPr>
        <w:t>фізкультурно-спортивні та оздоровчі клуби інвалідів. Пізніше на їх основі сформувались 4 національні федерації спорту людей із вадами опорнорухового апарату, зору, слуху тощо. 1992 р. після</w:t>
      </w:r>
      <w:r>
        <w:rPr>
          <w:lang w:val="uk-UA"/>
        </w:rPr>
        <w:t xml:space="preserve"> </w:t>
      </w:r>
      <w:r w:rsidRPr="001C5233">
        <w:rPr>
          <w:lang w:val="uk-UA"/>
        </w:rPr>
        <w:t>об’єднання цих федерацій утворився Національний комітет спорту інвалідів України, що представляє Україну у міжнародному паралімпійському та дефлімпійському русі й виконує функції</w:t>
      </w:r>
      <w:r>
        <w:rPr>
          <w:lang w:val="uk-UA"/>
        </w:rPr>
        <w:t xml:space="preserve"> </w:t>
      </w:r>
      <w:r w:rsidRPr="001C5233">
        <w:rPr>
          <w:lang w:val="uk-UA"/>
        </w:rPr>
        <w:t>Національного паралімпійського комітету.</w:t>
      </w:r>
      <w:r>
        <w:rPr>
          <w:lang w:val="uk-UA"/>
        </w:rPr>
        <w:t xml:space="preserve"> </w:t>
      </w:r>
      <w:r w:rsidRPr="001C5233">
        <w:rPr>
          <w:lang w:val="uk-UA"/>
        </w:rPr>
        <w:t>Уперше українські паралімпійці взяли участь</w:t>
      </w:r>
      <w:r>
        <w:rPr>
          <w:lang w:val="uk-UA"/>
        </w:rPr>
        <w:t xml:space="preserve"> </w:t>
      </w:r>
      <w:r w:rsidRPr="001C5233">
        <w:rPr>
          <w:lang w:val="uk-UA"/>
        </w:rPr>
        <w:t>у Паралімпіаді в Атланті (США) у 1996 р., виборовши 1 золоту, 4 срібних та 2 бронзових медалі.</w:t>
      </w:r>
      <w:r>
        <w:rPr>
          <w:lang w:val="uk-UA"/>
        </w:rPr>
        <w:t xml:space="preserve"> </w:t>
      </w:r>
      <w:r w:rsidRPr="001C5233">
        <w:rPr>
          <w:lang w:val="uk-UA"/>
        </w:rPr>
        <w:t>А вже на Паралімпіаді в Пекіні (Китай) у 2008 р.</w:t>
      </w:r>
      <w:r>
        <w:rPr>
          <w:lang w:val="uk-UA"/>
        </w:rPr>
        <w:t xml:space="preserve"> </w:t>
      </w:r>
      <w:r w:rsidRPr="001C5233">
        <w:rPr>
          <w:lang w:val="uk-UA"/>
        </w:rPr>
        <w:t xml:space="preserve">українські спортсмени здобули 74 медалі: 24 золотих, 18 срібних та 32 бронзових. На </w:t>
      </w:r>
      <w:r w:rsidRPr="001C5233">
        <w:rPr>
          <w:lang w:val="uk-UA"/>
        </w:rPr>
        <w:lastRenderedPageBreak/>
        <w:t>зимових Параолімпійських іграх у Ванкувері (Канада) у 2010 р.</w:t>
      </w:r>
      <w:r>
        <w:rPr>
          <w:lang w:val="uk-UA"/>
        </w:rPr>
        <w:t xml:space="preserve"> </w:t>
      </w:r>
      <w:r w:rsidRPr="001C5233">
        <w:rPr>
          <w:lang w:val="uk-UA"/>
        </w:rPr>
        <w:t>українці вибороли 5 золотих, 8 срібних та 6 бронзових медалей, посівши у загальному медальному</w:t>
      </w:r>
      <w:r>
        <w:rPr>
          <w:lang w:val="uk-UA"/>
        </w:rPr>
        <w:t xml:space="preserve"> </w:t>
      </w:r>
      <w:r w:rsidRPr="001C5233">
        <w:rPr>
          <w:lang w:val="uk-UA"/>
        </w:rPr>
        <w:t>заліку 4 місце.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</w:p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1C5233">
        <w:rPr>
          <w:b/>
          <w:bCs/>
          <w:lang w:val="uk-UA"/>
        </w:rPr>
        <w:t>Календарний план на 1-й семестр</w:t>
      </w:r>
      <w:r>
        <w:rPr>
          <w:b/>
          <w:bCs/>
          <w:lang w:val="uk-UA"/>
        </w:rPr>
        <w:t xml:space="preserve"> </w:t>
      </w:r>
    </w:p>
    <w:p w:rsidR="001C5233" w:rsidRPr="001C5233" w:rsidRDefault="001C5233" w:rsidP="001C5233">
      <w:pPr>
        <w:tabs>
          <w:tab w:val="left" w:pos="993"/>
        </w:tabs>
        <w:spacing w:after="0"/>
        <w:ind w:firstLine="709"/>
      </w:pPr>
      <w:r w:rsidRPr="001C5233">
        <w:rPr>
          <w:lang w:val="uk-UA"/>
        </w:rPr>
        <w:t>(32 уроки: 8 — футбол; 24 — баскетбол)</w:t>
      </w:r>
      <w:r>
        <w:rPr>
          <w:lang w:val="uk-UA"/>
        </w:rPr>
        <w:t xml:space="preserve"> </w:t>
      </w:r>
    </w:p>
    <w:p w:rsidR="001C5233" w:rsidRP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</w:rPr>
      </w:pPr>
      <w:r w:rsidRPr="001C5233">
        <w:rPr>
          <w:b/>
          <w:bCs/>
          <w:lang w:val="uk-UA"/>
        </w:rPr>
        <w:t>Завдання на 1-й семестр</w:t>
      </w:r>
      <w:r>
        <w:rPr>
          <w:b/>
          <w:bCs/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1. Ознайомлювати із теоретично-методичними</w:t>
      </w:r>
      <w:r>
        <w:rPr>
          <w:lang w:val="uk-UA"/>
        </w:rPr>
        <w:t xml:space="preserve"> </w:t>
      </w:r>
      <w:r w:rsidRPr="001C5233">
        <w:rPr>
          <w:lang w:val="uk-UA"/>
        </w:rPr>
        <w:t>знаннями.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2. Готувати до складання контрольних навчальних нормативів.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3. Закріплювати пересування, зупинки, ведення та удари по м’ячу ногою, вкидання м’яча,</w:t>
      </w:r>
      <w:r>
        <w:rPr>
          <w:lang w:val="uk-UA"/>
        </w:rPr>
        <w:t xml:space="preserve"> </w:t>
      </w:r>
      <w:r w:rsidRPr="001C5233">
        <w:rPr>
          <w:lang w:val="uk-UA"/>
        </w:rPr>
        <w:t>а також індивідуальні дії у нападі та захисті</w:t>
      </w:r>
      <w:r>
        <w:rPr>
          <w:lang w:val="uk-UA"/>
        </w:rPr>
        <w:t xml:space="preserve"> </w:t>
      </w:r>
      <w:r w:rsidRPr="001C5233">
        <w:rPr>
          <w:lang w:val="uk-UA"/>
        </w:rPr>
        <w:t>у футболі.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4. Закріплювати пересування, передачі, ведення</w:t>
      </w:r>
      <w:r>
        <w:rPr>
          <w:lang w:val="uk-UA"/>
        </w:rPr>
        <w:t xml:space="preserve"> </w:t>
      </w:r>
      <w:r w:rsidRPr="001C5233">
        <w:rPr>
          <w:lang w:val="uk-UA"/>
        </w:rPr>
        <w:t>та кидки м’яча, а також індивідуальні, групові</w:t>
      </w:r>
      <w:r>
        <w:rPr>
          <w:lang w:val="uk-UA"/>
        </w:rPr>
        <w:t xml:space="preserve"> </w:t>
      </w:r>
      <w:r w:rsidRPr="001C5233">
        <w:rPr>
          <w:lang w:val="uk-UA"/>
        </w:rPr>
        <w:t>та командні дії у баскетболі.</w:t>
      </w:r>
      <w:r>
        <w:rPr>
          <w:lang w:val="uk-UA"/>
        </w:rPr>
        <w:t xml:space="preserve"> </w:t>
      </w:r>
    </w:p>
    <w:p w:rsidR="001C5233" w:rsidRP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</w:p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1C5233">
        <w:rPr>
          <w:b/>
          <w:bCs/>
          <w:lang w:val="uk-UA"/>
        </w:rPr>
        <w:t>Контрольні навчальні нормативи</w:t>
      </w:r>
    </w:p>
    <w:tbl>
      <w:tblPr>
        <w:tblStyle w:val="a3"/>
        <w:tblW w:w="0" w:type="auto"/>
        <w:tblLayout w:type="fixed"/>
        <w:tblLook w:val="04A0"/>
      </w:tblPr>
      <w:tblGrid>
        <w:gridCol w:w="1257"/>
        <w:gridCol w:w="3387"/>
        <w:gridCol w:w="1560"/>
        <w:gridCol w:w="1134"/>
        <w:gridCol w:w="1390"/>
        <w:gridCol w:w="1126"/>
      </w:tblGrid>
      <w:tr w:rsidR="00C004F3" w:rsidRPr="00C004F3" w:rsidTr="00C004F3">
        <w:tc>
          <w:tcPr>
            <w:tcW w:w="1257" w:type="dxa"/>
            <w:vMerge w:val="restart"/>
          </w:tcPr>
          <w:p w:rsidR="00C004F3" w:rsidRPr="00C004F3" w:rsidRDefault="00C004F3" w:rsidP="001C523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b/>
                <w:bCs/>
                <w:lang w:val="uk-UA"/>
              </w:rPr>
              <w:t>Модуль</w:t>
            </w:r>
          </w:p>
        </w:tc>
        <w:tc>
          <w:tcPr>
            <w:tcW w:w="3387" w:type="dxa"/>
            <w:vMerge w:val="restart"/>
          </w:tcPr>
          <w:p w:rsidR="00C004F3" w:rsidRPr="00C004F3" w:rsidRDefault="00C004F3" w:rsidP="001C523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b/>
                <w:bCs/>
                <w:lang w:val="uk-UA"/>
              </w:rPr>
              <w:t>Зміст навчального матеріалу</w:t>
            </w:r>
          </w:p>
        </w:tc>
        <w:tc>
          <w:tcPr>
            <w:tcW w:w="5210" w:type="dxa"/>
            <w:gridSpan w:val="4"/>
          </w:tcPr>
          <w:p w:rsidR="00C004F3" w:rsidRPr="00C004F3" w:rsidRDefault="00C004F3" w:rsidP="001C523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b/>
                <w:bCs/>
                <w:lang w:val="uk-UA"/>
              </w:rPr>
              <w:t>Рівень навчальних досягнень учнів</w:t>
            </w:r>
          </w:p>
        </w:tc>
      </w:tr>
      <w:tr w:rsidR="00C004F3" w:rsidRPr="00C004F3" w:rsidTr="00C004F3">
        <w:tc>
          <w:tcPr>
            <w:tcW w:w="1257" w:type="dxa"/>
            <w:vMerge/>
          </w:tcPr>
          <w:p w:rsidR="00C004F3" w:rsidRPr="00C004F3" w:rsidRDefault="00C004F3" w:rsidP="001C523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387" w:type="dxa"/>
            <w:vMerge/>
          </w:tcPr>
          <w:p w:rsidR="00C004F3" w:rsidRPr="00C004F3" w:rsidRDefault="00C004F3" w:rsidP="001C523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560" w:type="dxa"/>
          </w:tcPr>
          <w:p w:rsidR="00C004F3" w:rsidRPr="00C004F3" w:rsidRDefault="00C004F3" w:rsidP="001C523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b/>
                <w:bCs/>
                <w:lang w:val="uk-UA"/>
              </w:rPr>
              <w:t>початковий</w:t>
            </w:r>
          </w:p>
        </w:tc>
        <w:tc>
          <w:tcPr>
            <w:tcW w:w="1134" w:type="dxa"/>
          </w:tcPr>
          <w:p w:rsidR="00C004F3" w:rsidRPr="00C004F3" w:rsidRDefault="00C004F3" w:rsidP="001C523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b/>
                <w:bCs/>
                <w:lang w:val="uk-UA"/>
              </w:rPr>
              <w:t>середній</w:t>
            </w:r>
          </w:p>
        </w:tc>
        <w:tc>
          <w:tcPr>
            <w:tcW w:w="1390" w:type="dxa"/>
          </w:tcPr>
          <w:p w:rsidR="00C004F3" w:rsidRPr="00C004F3" w:rsidRDefault="00C004F3" w:rsidP="001C523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b/>
                <w:bCs/>
                <w:lang w:val="uk-UA"/>
              </w:rPr>
              <w:t>достатній</w:t>
            </w:r>
          </w:p>
        </w:tc>
        <w:tc>
          <w:tcPr>
            <w:tcW w:w="1126" w:type="dxa"/>
          </w:tcPr>
          <w:p w:rsidR="00C004F3" w:rsidRPr="00C004F3" w:rsidRDefault="00C004F3" w:rsidP="001C523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b/>
                <w:bCs/>
                <w:lang w:val="uk-UA"/>
              </w:rPr>
              <w:t>високий</w:t>
            </w:r>
          </w:p>
        </w:tc>
      </w:tr>
      <w:tr w:rsidR="00C004F3" w:rsidRPr="00C004F3" w:rsidTr="00C004F3">
        <w:tc>
          <w:tcPr>
            <w:tcW w:w="1257" w:type="dxa"/>
            <w:vMerge w:val="restart"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C004F3">
              <w:rPr>
                <w:lang w:val="uk-UA"/>
              </w:rPr>
              <w:t>Баскетбол</w:t>
            </w:r>
          </w:p>
        </w:tc>
        <w:tc>
          <w:tcPr>
            <w:tcW w:w="3387" w:type="dxa"/>
            <w:vAlign w:val="bottom"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10 кидків вивченим способом із дистанції 4,5 м</w:t>
            </w:r>
          </w:p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на рівній відстані між п’ятьма точками; кількість</w:t>
            </w:r>
          </w:p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влучень:</w:t>
            </w:r>
          </w:p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• хлопці</w:t>
            </w:r>
          </w:p>
          <w:p w:rsidR="00C004F3" w:rsidRPr="00C004F3" w:rsidRDefault="00C004F3" w:rsidP="00C004F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lang w:val="uk-UA"/>
              </w:rPr>
              <w:t>• дівчата</w:t>
            </w:r>
          </w:p>
        </w:tc>
        <w:tc>
          <w:tcPr>
            <w:tcW w:w="1560" w:type="dxa"/>
            <w:vAlign w:val="bottom"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Жодного</w:t>
            </w:r>
          </w:p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влучного</w:t>
            </w:r>
          </w:p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кидка</w:t>
            </w:r>
          </w:p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Жодного</w:t>
            </w:r>
          </w:p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влучного</w:t>
            </w:r>
          </w:p>
          <w:p w:rsidR="00C004F3" w:rsidRPr="00C004F3" w:rsidRDefault="00C004F3" w:rsidP="00C004F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lang w:val="uk-UA"/>
              </w:rPr>
              <w:t>кидка</w:t>
            </w:r>
          </w:p>
        </w:tc>
        <w:tc>
          <w:tcPr>
            <w:tcW w:w="1134" w:type="dxa"/>
            <w:vAlign w:val="bottom"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1</w:t>
            </w:r>
          </w:p>
          <w:p w:rsidR="00C004F3" w:rsidRPr="00C004F3" w:rsidRDefault="00C004F3" w:rsidP="00C004F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lang w:val="uk-UA"/>
              </w:rPr>
              <w:t>1</w:t>
            </w:r>
          </w:p>
        </w:tc>
        <w:tc>
          <w:tcPr>
            <w:tcW w:w="1390" w:type="dxa"/>
            <w:vAlign w:val="bottom"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3</w:t>
            </w:r>
          </w:p>
          <w:p w:rsidR="00C004F3" w:rsidRPr="00C004F3" w:rsidRDefault="00C004F3" w:rsidP="00C004F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lang w:val="uk-UA"/>
              </w:rPr>
              <w:t>3</w:t>
            </w:r>
          </w:p>
        </w:tc>
        <w:tc>
          <w:tcPr>
            <w:tcW w:w="1126" w:type="dxa"/>
            <w:vAlign w:val="bottom"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5</w:t>
            </w:r>
          </w:p>
          <w:p w:rsidR="00C004F3" w:rsidRPr="00C004F3" w:rsidRDefault="00C004F3" w:rsidP="00C004F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lang w:val="uk-UA"/>
              </w:rPr>
              <w:t>4</w:t>
            </w:r>
          </w:p>
        </w:tc>
      </w:tr>
      <w:tr w:rsidR="00C004F3" w:rsidRPr="00C004F3" w:rsidTr="00C004F3">
        <w:tc>
          <w:tcPr>
            <w:tcW w:w="1257" w:type="dxa"/>
            <w:vMerge/>
          </w:tcPr>
          <w:p w:rsidR="00C004F3" w:rsidRPr="00C004F3" w:rsidRDefault="00C004F3" w:rsidP="001C523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387" w:type="dxa"/>
            <w:vAlign w:val="bottom"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10 штрафних кидків на точність; кількість влучень:</w:t>
            </w:r>
          </w:p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• хлопці</w:t>
            </w:r>
          </w:p>
          <w:p w:rsidR="00C004F3" w:rsidRPr="00C004F3" w:rsidRDefault="00C004F3" w:rsidP="00C004F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lang w:val="uk-UA"/>
              </w:rPr>
              <w:t>• дівчата</w:t>
            </w:r>
          </w:p>
        </w:tc>
        <w:tc>
          <w:tcPr>
            <w:tcW w:w="1560" w:type="dxa"/>
            <w:vAlign w:val="bottom"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Жодного</w:t>
            </w:r>
          </w:p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влучного</w:t>
            </w:r>
          </w:p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кидка</w:t>
            </w:r>
          </w:p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Жодного</w:t>
            </w:r>
          </w:p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влучного</w:t>
            </w:r>
          </w:p>
          <w:p w:rsidR="00C004F3" w:rsidRPr="00C004F3" w:rsidRDefault="00C004F3" w:rsidP="00C004F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lang w:val="uk-UA"/>
              </w:rPr>
              <w:t>кидка</w:t>
            </w:r>
          </w:p>
        </w:tc>
        <w:tc>
          <w:tcPr>
            <w:tcW w:w="1134" w:type="dxa"/>
            <w:vAlign w:val="bottom"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2</w:t>
            </w:r>
          </w:p>
          <w:p w:rsidR="00C004F3" w:rsidRPr="00C004F3" w:rsidRDefault="00C004F3" w:rsidP="00C004F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lang w:val="uk-UA"/>
              </w:rPr>
              <w:t>1</w:t>
            </w:r>
          </w:p>
        </w:tc>
        <w:tc>
          <w:tcPr>
            <w:tcW w:w="1390" w:type="dxa"/>
            <w:vAlign w:val="bottom"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3</w:t>
            </w:r>
          </w:p>
          <w:p w:rsidR="00C004F3" w:rsidRPr="00C004F3" w:rsidRDefault="00C004F3" w:rsidP="00C004F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lang w:val="uk-UA"/>
              </w:rPr>
              <w:t>2</w:t>
            </w:r>
          </w:p>
        </w:tc>
        <w:tc>
          <w:tcPr>
            <w:tcW w:w="1126" w:type="dxa"/>
            <w:vAlign w:val="bottom"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C004F3">
              <w:rPr>
                <w:lang w:val="uk-UA"/>
              </w:rPr>
              <w:t>5</w:t>
            </w:r>
          </w:p>
          <w:p w:rsidR="00C004F3" w:rsidRPr="00C004F3" w:rsidRDefault="00C004F3" w:rsidP="00C004F3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C004F3">
              <w:rPr>
                <w:lang w:val="uk-UA"/>
              </w:rPr>
              <w:t>4</w:t>
            </w:r>
          </w:p>
          <w:p w:rsidR="00C004F3" w:rsidRPr="00C004F3" w:rsidRDefault="00C004F3" w:rsidP="00C004F3">
            <w:pPr>
              <w:rPr>
                <w:lang w:val="uk-UA"/>
              </w:rPr>
            </w:pPr>
          </w:p>
        </w:tc>
      </w:tr>
    </w:tbl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</w:p>
    <w:p w:rsidR="001C5233" w:rsidRP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</w:rPr>
      </w:pPr>
      <w:r w:rsidRPr="001C5233">
        <w:rPr>
          <w:b/>
          <w:bCs/>
          <w:lang w:val="uk-UA"/>
        </w:rPr>
        <w:t>План проведення уроків</w:t>
      </w:r>
    </w:p>
    <w:tbl>
      <w:tblPr>
        <w:tblStyle w:val="a3"/>
        <w:tblW w:w="0" w:type="auto"/>
        <w:tblLook w:val="04A0"/>
      </w:tblPr>
      <w:tblGrid>
        <w:gridCol w:w="848"/>
        <w:gridCol w:w="6915"/>
        <w:gridCol w:w="791"/>
        <w:gridCol w:w="1300"/>
      </w:tblGrid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№</w:t>
            </w:r>
            <w:r w:rsidR="00B52588">
              <w:rPr>
                <w:b/>
                <w:bCs/>
                <w:lang w:val="uk-UA"/>
              </w:rPr>
              <w:t xml:space="preserve"> </w:t>
            </w:r>
            <w:r w:rsidRPr="00B52588">
              <w:rPr>
                <w:b/>
                <w:bCs/>
                <w:lang w:val="uk-UA"/>
              </w:rPr>
              <w:t>уроку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Зміст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Примітки</w:t>
            </w:r>
          </w:p>
        </w:tc>
      </w:tr>
      <w:tr w:rsidR="00C004F3" w:rsidRPr="00B52588" w:rsidTr="00846214">
        <w:tc>
          <w:tcPr>
            <w:tcW w:w="9854" w:type="dxa"/>
            <w:gridSpan w:val="4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Модуль «Футбол»</w:t>
            </w: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1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Завдання на рік і семестр. Особливості фізичного розвитку та функціонального стану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організму в старшому шкільному віці. Організаційні вправи. Різновиди ходьби та бігу.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Комплекс ЗРВ у русі. Зустрічна естафета з перенесенням м’ячів. Поєднання прийомів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пересування з технікою володіння м’ячем. Удари по м’ячу ногою на точність. Зупинки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м’яча у різні способи. Ходьба з вправами на відновлення дихання. Домашнє завдання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2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 xml:space="preserve">Організаційні вправи. Різновиди ходьби та бігу. Комплекс ЗРВ у </w:t>
            </w:r>
            <w:r w:rsidRPr="00B52588">
              <w:rPr>
                <w:lang w:val="uk-UA"/>
              </w:rPr>
              <w:lastRenderedPageBreak/>
              <w:t>русі. Прискорення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та ривки з м’ячем. Удари по м’ячу ногою на точність. Зупинки м’яча у різні способи. Ведення м’яча у різні способи. Навчальна гра. Вправи для формування та корекції постави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lastRenderedPageBreak/>
              <w:t>3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 у русі. Естафета з подоланням смуги перешкод. Удари по м’ячу ногою на точність. Зупинки м’яча у різні способи. Ведення м’яча у різні способи. Ходьба зі зміною ритму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4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 у русі. Стрибки з імітуванням удару головою та ногою. Удари по м’ячу ногою на точність. Зупинки м’яча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у різні способи. Ведення м’яча у різні способи. Жонглювання м’ячем. Вправи для запобігання плоскостопості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5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Розвиток футболу в Україні та за кордоном. Організаційні вправи. Різновиди ходьби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та бігу. Комплекс ЗРВ. Естафета з розстановкою та збиранням предметів. Уміння розраховувати силу удару по м’ячу ногою. Зупинки м’яча у різні способи. Відбирання м’яча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у підкаті. Гра на зосередження уваги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6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ЗРВ. Діставання підвішеного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м’яча головою та ногою у стрибку з місця. Уміння розраховувати силу удару по м’ячу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ногою. Зупинки м’яча у різні способи. Відбирання м’яча у підкаті. Індивідуальні дії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у нападі. Гра на координацію рухів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7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ЗРВ. Гандбол за спрощеними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правилами. Уміння розраховувати силу удару по м’ячу ногою. Укидання м’яча на точність. Індивідуальні дії у захисті. Вправи для розслаблення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8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ЗРВ. Стрибки з місця з ударами головою та ногою по м’ячах, що підвішені на різній висоті. Уміння розраховувати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силу удару по м’ячу ногою. Укидання м’яча на точність. Навчальна гра. Вправи для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збільшення еластичності м’язів. Підбиття підсумків вивчення модуля «Футбол»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490902">
        <w:tc>
          <w:tcPr>
            <w:tcW w:w="9854" w:type="dxa"/>
            <w:gridSpan w:val="4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Модуль «Баскетбол»</w:t>
            </w: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1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 у парах. Прискорення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на 5 м із різних вихідних положень у різні способи в змаганні з партнерами. Стійки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та пересування у нападі та захисті. Серійні кидки з різних точок середньої та далекої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відстані. Навчальна гра. Вправи для запобігання плоскостопості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2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 у парах. Прискорення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на 10 м із різних вихідних положень у різні способи в змаганні з партнерами. Пересування, зупинки та повороти у нападі та захисті. Передачі м’яча однією та обома руками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зверху на велику відстань і ловіння. Серійні кидки з різних точок середньої та далекої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відстані при пасивному опорі захисника. Відбивання м’яча. Вправи для формування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та корекції постави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3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Організація техніко-тактичних дій під час гри. Організаційні вправи. Різновиди ходьби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та бігу. Комплекс ЗРВ у парах. Пересування, зупинки та повороти у нападі та захисті.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 xml:space="preserve">Серійні кидки з різних точок середньої та далекої відстані при пасивному опорі захисника. Вихід на вільне місце для взаємодій </w:t>
            </w:r>
            <w:r w:rsidRPr="00B52588">
              <w:rPr>
                <w:lang w:val="uk-UA"/>
              </w:rPr>
              <w:lastRenderedPageBreak/>
              <w:t>між гравцями. Ходьба з вправами на відновлення дихання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lastRenderedPageBreak/>
              <w:t>4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 у парах. «Човниковий»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біг 4 × 10 м. Пересування, зупинки та повороти у нападі та захисті. Серійні кидки з різних точок середньої та далекої відстані при активному опорі захисника. Протидії виходу на вільне місце. Ходьба зі зміною ритму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5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ЗРВ. Серійні стрибки з діставанням високо підвішених предметів. Серійні кидки з різних точок середньої та далекої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відстані при активному опорі захисника. Вихід і протидії виходу на вільне місце для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взаємодій між гравцями. Гра на зосередження уваги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6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ЗРВ. Серійні стрибки з діставанням високо підвішених предметів. Серійні кидки з різних точок середньої та далекої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відстані при активному опорі захисника. Накривання кидка. Вихід і протидії виходу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на вільне місце для взаємодій між гравцями. Гра на координацію рухів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7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ЗРВ. Прискорення на 15 м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із різних вихідних положень у різні способи в змаганні з партнерами. Серійні кидки після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виконання технічних прийомів нападу при пасивному опорі захисника. Організація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боротьби за м’яч, що відскочив від щита. Навчальна гра. Вправи для розслаблення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8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ЗРВ. Прискорення на 20 м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із різних вихідних положень у різні способи в змаганні з партнерами. Серійні кидки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після виконання технічних прийомів нападу при пасивному опорі захисника. Організація боротьби за м’яч, що відскочив від щита. Штрафний кидок. Вправи для збільшення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еластичності м’язів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9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Методика організації самостійних занять. Організаційні вправи. Різновиди ходьби та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бігу. Комплекс ЗРВ у русі. «Човниковий» біг 4 × 10 м. Серійні кидки після виконання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технічних прийомів нападу при активному опорі захисника. Організація боротьби за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м’яч, що відскочив від щита. Штрафний кидок. Вправи для позбавлення напруження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очей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10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 у русі. «Човниковий»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біг 4 × 10 м. Серійні кидки після виконання технічних прийомів нападу при активному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опорі захисника. Штрафний кидок і дії гравців під час його виконання. Навчальна гра.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Самомасаж і струшування руками та ногами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11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 у русі. Серійні стрибки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з діставанням високо підвішених предметів. Серійні кидки після виконання технічних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прийомів нападу при активному опорі захисника. Чергування різних способів ведення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м’яча без зорового контролю. Штрафний кидок і дії гравців під час його виконання.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Вправи для формування та корекції постави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12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 у русі. Пересування,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зупинки та повороти у нападі та захисті. Серійні кидки після виконання технічних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прийомів нападу при активному опорі захисника. Чергування різних способів ведення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 xml:space="preserve">м’яча без зорового контролю. Взаємодії та протидії заслонам. </w:t>
            </w:r>
            <w:r w:rsidRPr="00B52588">
              <w:rPr>
                <w:lang w:val="uk-UA"/>
              </w:rPr>
              <w:lastRenderedPageBreak/>
              <w:t>Вправи для запобігання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плоскостопості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lastRenderedPageBreak/>
              <w:t>13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 із джгутами. Прискорення на 5 м із різних вихідних положень у різні способи з веденням м’яча. Серійні кидки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після фінтів при пасивному опорі захисника. Взаємодії та протидії заслонам. Навчальна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гра. Ходьба з вправами на відновлення дихання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14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 із джгутами. Прискорення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на 10 м із різних вихідних положень у різні способи з веденням м’яча. Серійні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кидки після фінтів при пасивному опорі захисника. Добивання м’яча обома руками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в стрибку після його відскоку від щита. Ходьба зі зміною ритму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15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Особливості проведення та суддівство змагань. Організаційні вправи. Різновиди ходьби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та бігу. Комплекс ЗРВ із джгутами. «Човниковий» біг 4 × 10 м. Серійні кидки після фінтів при активному опорі захисника. Добивання м’яча обома руками в стрибку після його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відскоку від щита. Гра на зосередження уваги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16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 із джгутами. «Човниковий» біг 4 × 10 м. Серійні кидки після фінтів при активному опорі захисника. Чергування різних способів ведення м’яча без зорового контролю. Добивання м’яча однією та обома руками в стрибку після його відскоку від щита. Гра на координацію рухів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17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ЗРВ. Серійні стрибки із зістрибуванням у глибину. Серійні кидки з різних точок середньої та далекої відстані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з опором захисника. Чергування різних способів ведення м’яча без зорового контролю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в умовах опору захисників. Добивання м’яча однією та обома руками в стрибку після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його відскоку від щита. Вправи для розслаблення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18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ЗРВ. Серійні стрибки із зістрибуванням у глибину. Серійні кидки з різних точок середньої та далекої відстані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з опором захисника. Чергування різних способів ведення м’яча без зорового контролю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в умовах опору захисників. Організація варіантів позиційного нападу. Вправи для збільшення еластичності м’язів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19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ЗРВ. Прискорення на 15 м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із різних вихідних положень у різні способи з веденням м’яча. Серійні кидки з різних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точок середньої та далекої відстані з опором захисника. Протидія варіантам позиційного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нападу. Навчальна гра. Самомасаж і струшування руками та ногами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20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ЗРВ. Прискорення на 20 м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із різних вихідних положень у різні способи з веденням м’яча. Пересування, зупинки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та повороти у нападі та захисті. Серійні кидки з різних точок середньої та далекої відстані з опором захисника. Штрафний кидок. Ходьба з вправами на відновлення дихання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21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 із набивними м’ячами.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«Човниковий» біг 4 × 10 м. Контрольний норматив із 10 кидків м’яча вивченим способом із дистанції 4,5 м на рівній відстані між п’ятьма точками. Організація швидкого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lastRenderedPageBreak/>
              <w:t>прориву. Ходьба зі зміною ритму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lastRenderedPageBreak/>
              <w:t>22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 із набивними м’ячами.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«Човниковий» біг 4 × 10 м. Штрафний кидок і дії гравців під час його виконання.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Організація боротьби за м’яч, що відскочив від щита. Протидія швидкому прориву.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Гра на координацію рухів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23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Організаційні вправи. Різновиди ходьби та бігу. Комплекс ЗРВ із набивними м’ячами.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Серійні стрибки із зістрибуванням у глибину. Контрольний норматив із 10 штрафних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кидків на точність. Організація та протидія швидкому прориву. Вправи для розслаблення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C004F3" w:rsidRPr="00B52588" w:rsidTr="00B52588">
        <w:tc>
          <w:tcPr>
            <w:tcW w:w="848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b/>
                <w:bCs/>
                <w:lang w:val="uk-UA"/>
              </w:rPr>
              <w:t>24</w:t>
            </w:r>
          </w:p>
        </w:tc>
        <w:tc>
          <w:tcPr>
            <w:tcW w:w="6915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52588">
              <w:rPr>
                <w:lang w:val="uk-UA"/>
              </w:rPr>
              <w:t>Характеристика фізичної підготовленості, методики її визначення. Організаційні вправи. Різновиди ходьби та бігу. Комплекс ЗРВ із набивними м’ячами. Чергування різних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способів ловіння та передач м’яча без зорового контролю в умовах опору захисників. Навчальна гра. Вправи для збільшення еластичності м’язів. Підбиття підсумків вивчення</w:t>
            </w:r>
            <w:r w:rsidR="00B52588">
              <w:rPr>
                <w:lang w:val="uk-UA"/>
              </w:rPr>
              <w:t xml:space="preserve"> </w:t>
            </w:r>
            <w:r w:rsidRPr="00B52588">
              <w:rPr>
                <w:lang w:val="uk-UA"/>
              </w:rPr>
              <w:t>модуля «Баскетбол» і за семестр</w:t>
            </w:r>
          </w:p>
        </w:tc>
        <w:tc>
          <w:tcPr>
            <w:tcW w:w="791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:rsidR="00C004F3" w:rsidRPr="00B52588" w:rsidRDefault="00C004F3" w:rsidP="00B52588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</w:tbl>
    <w:p w:rsidR="001C5233" w:rsidRP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</w:rPr>
      </w:pPr>
    </w:p>
    <w:p w:rsidR="001C5233" w:rsidRPr="001C5233" w:rsidRDefault="00B52588" w:rsidP="001C5233">
      <w:pPr>
        <w:tabs>
          <w:tab w:val="left" w:pos="993"/>
        </w:tabs>
        <w:spacing w:after="0"/>
        <w:ind w:firstLine="709"/>
        <w:rPr>
          <w:b/>
          <w:bCs/>
        </w:rPr>
      </w:pPr>
      <w:r w:rsidRPr="001C5233">
        <w:rPr>
          <w:b/>
          <w:bCs/>
          <w:lang w:val="uk-UA"/>
        </w:rPr>
        <w:t>КАЛЕНДАРНИЙ ПЛАН НА 2-Й СЕМЕСТР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(36 уроків: 20 — волейбол; 16 — футбол)</w:t>
      </w:r>
      <w:r>
        <w:rPr>
          <w:lang w:val="uk-UA"/>
        </w:rPr>
        <w:t xml:space="preserve"> </w:t>
      </w:r>
    </w:p>
    <w:p w:rsidR="00B52588" w:rsidRPr="00B52588" w:rsidRDefault="00B52588" w:rsidP="001C5233">
      <w:pPr>
        <w:tabs>
          <w:tab w:val="left" w:pos="993"/>
        </w:tabs>
        <w:spacing w:after="0"/>
        <w:ind w:firstLine="709"/>
        <w:rPr>
          <w:lang w:val="en-US"/>
        </w:rPr>
      </w:pPr>
    </w:p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1C5233">
        <w:rPr>
          <w:b/>
          <w:bCs/>
          <w:lang w:val="uk-UA"/>
        </w:rPr>
        <w:t>Завдання на 2-й семестр</w:t>
      </w:r>
      <w:r>
        <w:rPr>
          <w:b/>
          <w:bCs/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1. Ознайомлювати із теоретично-методичними</w:t>
      </w:r>
      <w:r>
        <w:rPr>
          <w:lang w:val="uk-UA"/>
        </w:rPr>
        <w:t xml:space="preserve"> </w:t>
      </w:r>
      <w:r w:rsidRPr="001C5233">
        <w:rPr>
          <w:lang w:val="uk-UA"/>
        </w:rPr>
        <w:t>знаннями.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2. Готувати до складання контрольних навчальних</w:t>
      </w:r>
      <w:r>
        <w:rPr>
          <w:lang w:val="uk-UA"/>
        </w:rPr>
        <w:t xml:space="preserve"> </w:t>
      </w:r>
      <w:r w:rsidRPr="001C5233">
        <w:rPr>
          <w:lang w:val="uk-UA"/>
        </w:rPr>
        <w:t>нормативів.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3. Закріплювати зупинки, ведення та удари</w:t>
      </w:r>
      <w:r>
        <w:rPr>
          <w:lang w:val="uk-UA"/>
        </w:rPr>
        <w:t xml:space="preserve"> </w:t>
      </w:r>
      <w:r w:rsidRPr="001C5233">
        <w:rPr>
          <w:lang w:val="uk-UA"/>
        </w:rPr>
        <w:t>по м’ячу ногою та головою; укидання м’яча;</w:t>
      </w:r>
      <w:r>
        <w:rPr>
          <w:lang w:val="uk-UA"/>
        </w:rPr>
        <w:t xml:space="preserve"> </w:t>
      </w:r>
      <w:r w:rsidRPr="001C5233">
        <w:rPr>
          <w:lang w:val="uk-UA"/>
        </w:rPr>
        <w:t>відволікальні дії; елементи гри воротаря,</w:t>
      </w:r>
      <w:r>
        <w:rPr>
          <w:lang w:val="uk-UA"/>
        </w:rPr>
        <w:t xml:space="preserve"> </w:t>
      </w:r>
      <w:r w:rsidRPr="001C5233">
        <w:rPr>
          <w:lang w:val="uk-UA"/>
        </w:rPr>
        <w:t>а також командні дії у нападі та захисті у футболі.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  <w:r w:rsidRPr="001C5233">
        <w:rPr>
          <w:lang w:val="uk-UA"/>
        </w:rPr>
        <w:t>4. Повторювати подачі м’яча, прийоми та передачі м’яча знизу та зверху, нападальний удар,</w:t>
      </w:r>
      <w:r>
        <w:rPr>
          <w:lang w:val="uk-UA"/>
        </w:rPr>
        <w:t xml:space="preserve"> </w:t>
      </w:r>
      <w:r w:rsidRPr="001C5233">
        <w:rPr>
          <w:lang w:val="uk-UA"/>
        </w:rPr>
        <w:t>а також індивідуальні та групові дії у волейболі.</w:t>
      </w:r>
      <w:r>
        <w:rPr>
          <w:lang w:val="uk-UA"/>
        </w:rPr>
        <w:t xml:space="preserve"> </w:t>
      </w:r>
    </w:p>
    <w:p w:rsid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</w:p>
    <w:p w:rsidR="001C5233" w:rsidRDefault="001C5233" w:rsidP="001C5233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1C5233">
        <w:rPr>
          <w:b/>
          <w:bCs/>
          <w:lang w:val="uk-UA"/>
        </w:rPr>
        <w:t>Контрольні навчальні нормативи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3402"/>
        <w:gridCol w:w="1560"/>
        <w:gridCol w:w="1134"/>
        <w:gridCol w:w="1275"/>
        <w:gridCol w:w="1241"/>
      </w:tblGrid>
      <w:tr w:rsidR="00B52588" w:rsidRPr="00B52588" w:rsidTr="00B52588">
        <w:tc>
          <w:tcPr>
            <w:tcW w:w="1242" w:type="dxa"/>
            <w:vMerge w:val="restart"/>
          </w:tcPr>
          <w:p w:rsidR="00B52588" w:rsidRPr="00B52588" w:rsidRDefault="00B52588" w:rsidP="00B52588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B52588">
              <w:rPr>
                <w:b/>
                <w:bCs/>
                <w:lang w:val="uk-UA"/>
              </w:rPr>
              <w:t>Модуль</w:t>
            </w:r>
          </w:p>
        </w:tc>
        <w:tc>
          <w:tcPr>
            <w:tcW w:w="3402" w:type="dxa"/>
            <w:vMerge w:val="restart"/>
          </w:tcPr>
          <w:p w:rsidR="00B52588" w:rsidRPr="00B52588" w:rsidRDefault="00B52588" w:rsidP="00B52588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B52588">
              <w:rPr>
                <w:b/>
                <w:bCs/>
                <w:lang w:val="uk-UA"/>
              </w:rPr>
              <w:t>Зміст навчального матеріалу</w:t>
            </w:r>
          </w:p>
        </w:tc>
        <w:tc>
          <w:tcPr>
            <w:tcW w:w="5210" w:type="dxa"/>
            <w:gridSpan w:val="4"/>
          </w:tcPr>
          <w:p w:rsidR="00B52588" w:rsidRPr="00B52588" w:rsidRDefault="00B52588" w:rsidP="00B52588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B52588">
              <w:rPr>
                <w:b/>
                <w:bCs/>
                <w:lang w:val="uk-UA"/>
              </w:rPr>
              <w:t>Рівень навчальних досягнень учнів</w:t>
            </w:r>
          </w:p>
        </w:tc>
      </w:tr>
      <w:tr w:rsidR="00B52588" w:rsidRPr="00B52588" w:rsidTr="00B52588">
        <w:tc>
          <w:tcPr>
            <w:tcW w:w="1242" w:type="dxa"/>
            <w:vMerge/>
          </w:tcPr>
          <w:p w:rsidR="00B52588" w:rsidRPr="00B52588" w:rsidRDefault="00B52588" w:rsidP="00B52588">
            <w:pPr>
              <w:tabs>
                <w:tab w:val="left" w:pos="993"/>
              </w:tabs>
              <w:jc w:val="center"/>
              <w:rPr>
                <w:lang w:val="uk-UA"/>
              </w:rPr>
            </w:pPr>
          </w:p>
        </w:tc>
        <w:tc>
          <w:tcPr>
            <w:tcW w:w="3402" w:type="dxa"/>
            <w:vMerge/>
          </w:tcPr>
          <w:p w:rsidR="00B52588" w:rsidRPr="00B52588" w:rsidRDefault="00B52588" w:rsidP="00B52588">
            <w:pPr>
              <w:tabs>
                <w:tab w:val="left" w:pos="993"/>
              </w:tabs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B52588" w:rsidRPr="00B52588" w:rsidRDefault="00B52588" w:rsidP="00B52588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B52588">
              <w:rPr>
                <w:b/>
                <w:bCs/>
                <w:lang w:val="uk-UA"/>
              </w:rPr>
              <w:t>початковий</w:t>
            </w:r>
          </w:p>
        </w:tc>
        <w:tc>
          <w:tcPr>
            <w:tcW w:w="1134" w:type="dxa"/>
          </w:tcPr>
          <w:p w:rsidR="00B52588" w:rsidRPr="00B52588" w:rsidRDefault="00B52588" w:rsidP="00B52588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B52588">
              <w:rPr>
                <w:b/>
                <w:bCs/>
                <w:lang w:val="uk-UA"/>
              </w:rPr>
              <w:t>середній</w:t>
            </w:r>
          </w:p>
        </w:tc>
        <w:tc>
          <w:tcPr>
            <w:tcW w:w="1275" w:type="dxa"/>
          </w:tcPr>
          <w:p w:rsidR="00B52588" w:rsidRPr="00B52588" w:rsidRDefault="00B52588" w:rsidP="00B52588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B52588">
              <w:rPr>
                <w:b/>
                <w:bCs/>
                <w:lang w:val="uk-UA"/>
              </w:rPr>
              <w:t>достатній</w:t>
            </w:r>
          </w:p>
        </w:tc>
        <w:tc>
          <w:tcPr>
            <w:tcW w:w="1241" w:type="dxa"/>
          </w:tcPr>
          <w:p w:rsidR="00B52588" w:rsidRPr="00B52588" w:rsidRDefault="00B52588" w:rsidP="00B52588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B52588">
              <w:rPr>
                <w:b/>
                <w:bCs/>
                <w:lang w:val="uk-UA"/>
              </w:rPr>
              <w:t>високий</w:t>
            </w:r>
          </w:p>
        </w:tc>
      </w:tr>
      <w:tr w:rsidR="00B52588" w:rsidRPr="00B52588" w:rsidTr="00B52588">
        <w:tc>
          <w:tcPr>
            <w:tcW w:w="1242" w:type="dxa"/>
            <w:vMerge w:val="restart"/>
          </w:tcPr>
          <w:p w:rsidR="00B52588" w:rsidRPr="00B52588" w:rsidRDefault="00B52588" w:rsidP="001C5233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Волейбол</w:t>
            </w:r>
          </w:p>
        </w:tc>
        <w:tc>
          <w:tcPr>
            <w:tcW w:w="3402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10 прямих подач на влучність у зазначену вчителем зону; кількість влучень:</w:t>
            </w:r>
          </w:p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•• хлопці — верхніх подач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•• дівчата — нижніх подач</w:t>
            </w:r>
          </w:p>
        </w:tc>
        <w:tc>
          <w:tcPr>
            <w:tcW w:w="1560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4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2</w:t>
            </w:r>
          </w:p>
        </w:tc>
        <w:tc>
          <w:tcPr>
            <w:tcW w:w="1134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6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5</w:t>
            </w:r>
          </w:p>
        </w:tc>
        <w:tc>
          <w:tcPr>
            <w:tcW w:w="1275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8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6</w:t>
            </w:r>
          </w:p>
        </w:tc>
        <w:tc>
          <w:tcPr>
            <w:tcW w:w="1241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9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8</w:t>
            </w:r>
          </w:p>
        </w:tc>
      </w:tr>
      <w:tr w:rsidR="00B52588" w:rsidRPr="00B52588" w:rsidTr="00B52588">
        <w:tc>
          <w:tcPr>
            <w:tcW w:w="1242" w:type="dxa"/>
            <w:vMerge/>
          </w:tcPr>
          <w:p w:rsidR="00B52588" w:rsidRPr="00B52588" w:rsidRDefault="00B52588" w:rsidP="001C5233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3402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6 передач на точність через сітку із зони 2, 3, 4</w:t>
            </w:r>
          </w:p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у зазначену вчителем зону; кількість влучень:</w:t>
            </w:r>
          </w:p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lastRenderedPageBreak/>
              <w:t>•• хлопці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•• дівчата</w:t>
            </w:r>
          </w:p>
        </w:tc>
        <w:tc>
          <w:tcPr>
            <w:tcW w:w="1560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lastRenderedPageBreak/>
              <w:t>2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1</w:t>
            </w:r>
          </w:p>
        </w:tc>
        <w:tc>
          <w:tcPr>
            <w:tcW w:w="1134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3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2</w:t>
            </w:r>
          </w:p>
        </w:tc>
        <w:tc>
          <w:tcPr>
            <w:tcW w:w="1275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5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3</w:t>
            </w:r>
          </w:p>
        </w:tc>
        <w:tc>
          <w:tcPr>
            <w:tcW w:w="1241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6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5</w:t>
            </w:r>
          </w:p>
        </w:tc>
      </w:tr>
      <w:tr w:rsidR="00B52588" w:rsidRPr="00B52588" w:rsidTr="00B52588">
        <w:tc>
          <w:tcPr>
            <w:tcW w:w="1242" w:type="dxa"/>
          </w:tcPr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lastRenderedPageBreak/>
              <w:t>Футбол</w:t>
            </w:r>
          </w:p>
        </w:tc>
        <w:tc>
          <w:tcPr>
            <w:tcW w:w="3402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6 ударів на точність одним із вивчених способів</w:t>
            </w:r>
          </w:p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у гандбольні або задану половину футбольних</w:t>
            </w:r>
          </w:p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воріт із відстані 16,5 м із-за меж штрафного майданчика після ведення м’яча; кількість влучних</w:t>
            </w:r>
          </w:p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ударів:</w:t>
            </w:r>
          </w:p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• хлопці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• дівчата</w:t>
            </w:r>
          </w:p>
        </w:tc>
        <w:tc>
          <w:tcPr>
            <w:tcW w:w="1560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1 або</w:t>
            </w:r>
          </w:p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жодного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Жодного</w:t>
            </w:r>
          </w:p>
        </w:tc>
        <w:tc>
          <w:tcPr>
            <w:tcW w:w="1134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2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1</w:t>
            </w:r>
          </w:p>
        </w:tc>
        <w:tc>
          <w:tcPr>
            <w:tcW w:w="1275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3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2</w:t>
            </w:r>
          </w:p>
        </w:tc>
        <w:tc>
          <w:tcPr>
            <w:tcW w:w="1241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4—6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3—6</w:t>
            </w:r>
          </w:p>
        </w:tc>
      </w:tr>
      <w:tr w:rsidR="00B52588" w:rsidRPr="00B52588" w:rsidTr="00B52588">
        <w:tc>
          <w:tcPr>
            <w:tcW w:w="1242" w:type="dxa"/>
            <w:vMerge w:val="restart"/>
          </w:tcPr>
          <w:p w:rsidR="00B52588" w:rsidRPr="00B52588" w:rsidRDefault="00B52588" w:rsidP="001C5233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Футбол</w:t>
            </w:r>
          </w:p>
        </w:tc>
        <w:tc>
          <w:tcPr>
            <w:tcW w:w="3402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6 зупинок м’яча, що опускається, одним із вивчених способів; кількість правильно виконаних</w:t>
            </w:r>
          </w:p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зупинок:</w:t>
            </w:r>
          </w:p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• хлопці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• дівчата</w:t>
            </w:r>
          </w:p>
        </w:tc>
        <w:tc>
          <w:tcPr>
            <w:tcW w:w="1560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1 або</w:t>
            </w:r>
          </w:p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жодної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Жодної</w:t>
            </w:r>
          </w:p>
        </w:tc>
        <w:tc>
          <w:tcPr>
            <w:tcW w:w="1134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2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1</w:t>
            </w:r>
          </w:p>
        </w:tc>
        <w:tc>
          <w:tcPr>
            <w:tcW w:w="1275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3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2</w:t>
            </w:r>
          </w:p>
        </w:tc>
        <w:tc>
          <w:tcPr>
            <w:tcW w:w="1241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4—6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3—6</w:t>
            </w:r>
          </w:p>
        </w:tc>
      </w:tr>
      <w:tr w:rsidR="00B52588" w:rsidRPr="00B52588" w:rsidTr="00B52588">
        <w:tc>
          <w:tcPr>
            <w:tcW w:w="1242" w:type="dxa"/>
            <w:vMerge/>
          </w:tcPr>
          <w:p w:rsidR="00B52588" w:rsidRPr="00B52588" w:rsidRDefault="00B52588" w:rsidP="001C5233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3402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Для воротарів: 6 спроб ловіння м’яча одним із вивчених способів після накидання м’яча партнером; кількість правильно виконаних спроб:</w:t>
            </w:r>
          </w:p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• хлопці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• дівчата</w:t>
            </w:r>
          </w:p>
        </w:tc>
        <w:tc>
          <w:tcPr>
            <w:tcW w:w="1560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1 або</w:t>
            </w:r>
          </w:p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жодної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Жодної</w:t>
            </w:r>
          </w:p>
        </w:tc>
        <w:tc>
          <w:tcPr>
            <w:tcW w:w="1134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2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1</w:t>
            </w:r>
          </w:p>
        </w:tc>
        <w:tc>
          <w:tcPr>
            <w:tcW w:w="1275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3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2</w:t>
            </w:r>
          </w:p>
        </w:tc>
        <w:tc>
          <w:tcPr>
            <w:tcW w:w="1241" w:type="dxa"/>
            <w:vAlign w:val="bottom"/>
          </w:tcPr>
          <w:p w:rsidR="00B52588" w:rsidRPr="00B52588" w:rsidRDefault="00B52588" w:rsidP="00B52588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52588">
              <w:rPr>
                <w:lang w:val="uk-UA"/>
              </w:rPr>
              <w:t>4—6</w:t>
            </w:r>
          </w:p>
          <w:p w:rsidR="00B52588" w:rsidRPr="00B52588" w:rsidRDefault="00B52588" w:rsidP="00B52588">
            <w:pPr>
              <w:tabs>
                <w:tab w:val="left" w:pos="993"/>
              </w:tabs>
              <w:rPr>
                <w:lang w:val="uk-UA"/>
              </w:rPr>
            </w:pPr>
            <w:r w:rsidRPr="00B52588">
              <w:rPr>
                <w:lang w:val="uk-UA"/>
              </w:rPr>
              <w:t>3—6</w:t>
            </w:r>
          </w:p>
        </w:tc>
      </w:tr>
    </w:tbl>
    <w:p w:rsidR="001C5233" w:rsidRPr="001C5233" w:rsidRDefault="001C5233" w:rsidP="001C5233">
      <w:pPr>
        <w:tabs>
          <w:tab w:val="left" w:pos="993"/>
        </w:tabs>
        <w:spacing w:after="0"/>
        <w:ind w:firstLine="709"/>
        <w:rPr>
          <w:lang w:val="en-US"/>
        </w:rPr>
      </w:pPr>
    </w:p>
    <w:sectPr w:rsidR="001C5233" w:rsidRPr="001C5233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60C7"/>
    <w:multiLevelType w:val="hybridMultilevel"/>
    <w:tmpl w:val="8C30B518"/>
    <w:lvl w:ilvl="0" w:tplc="3D368A3C">
      <w:numFmt w:val="bullet"/>
      <w:lvlText w:val="•"/>
      <w:lvlJc w:val="left"/>
      <w:pPr>
        <w:ind w:left="1549" w:hanging="8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2792A09"/>
    <w:multiLevelType w:val="hybridMultilevel"/>
    <w:tmpl w:val="CA72E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041AC4"/>
    <w:multiLevelType w:val="hybridMultilevel"/>
    <w:tmpl w:val="28D4AF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7B7018"/>
    <w:multiLevelType w:val="hybridMultilevel"/>
    <w:tmpl w:val="9418C992"/>
    <w:lvl w:ilvl="0" w:tplc="638A13F2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EAC5AD1"/>
    <w:multiLevelType w:val="hybridMultilevel"/>
    <w:tmpl w:val="8F8A21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E72CD3"/>
    <w:multiLevelType w:val="hybridMultilevel"/>
    <w:tmpl w:val="2E5849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54C5286">
      <w:numFmt w:val="bullet"/>
      <w:lvlText w:val="•"/>
      <w:lvlJc w:val="left"/>
      <w:pPr>
        <w:ind w:left="2629" w:hanging="84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C5233"/>
    <w:rsid w:val="000A6C48"/>
    <w:rsid w:val="001A6B80"/>
    <w:rsid w:val="001B5FFE"/>
    <w:rsid w:val="001C5233"/>
    <w:rsid w:val="002144DE"/>
    <w:rsid w:val="00254A57"/>
    <w:rsid w:val="002949FF"/>
    <w:rsid w:val="003E4C1A"/>
    <w:rsid w:val="00404ACC"/>
    <w:rsid w:val="00441A46"/>
    <w:rsid w:val="00696913"/>
    <w:rsid w:val="008718F0"/>
    <w:rsid w:val="008D5D02"/>
    <w:rsid w:val="008E4EF5"/>
    <w:rsid w:val="00A528FC"/>
    <w:rsid w:val="00A96E52"/>
    <w:rsid w:val="00AE3034"/>
    <w:rsid w:val="00B3373F"/>
    <w:rsid w:val="00B52588"/>
    <w:rsid w:val="00B70753"/>
    <w:rsid w:val="00BA3E53"/>
    <w:rsid w:val="00BD0404"/>
    <w:rsid w:val="00BD4774"/>
    <w:rsid w:val="00C004F3"/>
    <w:rsid w:val="00C32F69"/>
    <w:rsid w:val="00C9718A"/>
    <w:rsid w:val="00D15702"/>
    <w:rsid w:val="00D50EB7"/>
    <w:rsid w:val="00D92D57"/>
    <w:rsid w:val="00DA16F8"/>
    <w:rsid w:val="00E700EE"/>
    <w:rsid w:val="00F1793B"/>
    <w:rsid w:val="00FA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5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15</Pages>
  <Words>5257</Words>
  <Characters>29971</Characters>
  <Application>Microsoft Office Word</Application>
  <DocSecurity>0</DocSecurity>
  <Lines>249</Lines>
  <Paragraphs>70</Paragraphs>
  <ScaleCrop>false</ScaleCrop>
  <Company>Osnova</Company>
  <LinksUpToDate>false</LinksUpToDate>
  <CharactersWithSpaces>35158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6</cp:revision>
  <dcterms:created xsi:type="dcterms:W3CDTF">2014-07-17T08:40:00Z</dcterms:created>
  <dcterms:modified xsi:type="dcterms:W3CDTF">2014-07-17T09:41:00Z</dcterms:modified>
</cp:coreProperties>
</file>